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0D487D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>, em conformidade com o art. 75, II, da Lei Federal nº 14.133/2021, Nova Lei de Licitações e Contratos Administrativos, torna público que pretende realizar a</w:t>
      </w:r>
      <w:r w:rsidR="00F33D09" w:rsidRPr="00F33D09">
        <w:rPr>
          <w:rFonts w:ascii="Arial" w:hAnsi="Arial" w:cs="Arial"/>
        </w:rPr>
        <w:t xml:space="preserve"> </w:t>
      </w:r>
      <w:r w:rsidR="00F33D09" w:rsidRPr="00B82C17">
        <w:rPr>
          <w:rFonts w:ascii="Arial" w:hAnsi="Arial" w:cs="Arial"/>
        </w:rPr>
        <w:t>Contratação de empresa especializada para fornecimento e</w:t>
      </w:r>
      <w:r w:rsidR="00F33D09" w:rsidRPr="00B82C17">
        <w:rPr>
          <w:rFonts w:ascii="Arial" w:hAnsi="Arial" w:cs="Arial"/>
        </w:rPr>
        <w:br/>
        <w:t xml:space="preserve">substituição de 03 (três) elementos filtrantes para equipamento </w:t>
      </w:r>
      <w:proofErr w:type="gramStart"/>
      <w:r w:rsidR="00F33D09" w:rsidRPr="00B82C17">
        <w:rPr>
          <w:rFonts w:ascii="Arial" w:hAnsi="Arial" w:cs="Arial"/>
        </w:rPr>
        <w:t>“</w:t>
      </w:r>
      <w:proofErr w:type="spellStart"/>
      <w:r w:rsidR="00F33D09" w:rsidRPr="00B82C17">
        <w:rPr>
          <w:rFonts w:ascii="Arial" w:hAnsi="Arial" w:cs="Arial"/>
        </w:rPr>
        <w:t>Super</w:t>
      </w:r>
      <w:proofErr w:type="spellEnd"/>
      <w:r w:rsidR="00F33D09" w:rsidRPr="00B82C17">
        <w:rPr>
          <w:rFonts w:ascii="Arial" w:hAnsi="Arial" w:cs="Arial"/>
        </w:rPr>
        <w:br/>
        <w:t xml:space="preserve">Processador </w:t>
      </w:r>
      <w:proofErr w:type="spellStart"/>
      <w:r w:rsidR="00F33D09" w:rsidRPr="00B82C17">
        <w:rPr>
          <w:rFonts w:ascii="Arial" w:hAnsi="Arial" w:cs="Arial"/>
        </w:rPr>
        <w:t>Hidrocinético</w:t>
      </w:r>
      <w:proofErr w:type="spellEnd"/>
      <w:r w:rsidR="000D487D">
        <w:rPr>
          <w:rFonts w:ascii="Arial" w:hAnsi="Arial" w:cs="Arial"/>
          <w:shd w:val="clear" w:color="auto" w:fill="FFFFFF"/>
        </w:rPr>
        <w:t>.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0D487D">
        <w:rPr>
          <w:rFonts w:ascii="Arial" w:hAnsi="Arial" w:cs="Arial"/>
          <w:color w:val="000000"/>
        </w:rPr>
        <w:t>Substituição dos aparelhos que não funcionam mais</w:t>
      </w:r>
      <w:r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8572BF">
        <w:rPr>
          <w:rFonts w:ascii="Arial" w:hAnsi="Arial" w:cs="Arial"/>
          <w:color w:val="000000"/>
        </w:rPr>
        <w:t>3.3.90.30.00.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C22230">
        <w:rPr>
          <w:rFonts w:ascii="Arial" w:hAnsi="Arial" w:cs="Arial"/>
          <w:color w:val="000000"/>
        </w:rPr>
        <w:t>29</w:t>
      </w:r>
      <w:bookmarkStart w:id="0" w:name="_GoBack"/>
      <w:bookmarkEnd w:id="0"/>
      <w:r w:rsidR="008572BF">
        <w:rPr>
          <w:rFonts w:ascii="Arial" w:hAnsi="Arial" w:cs="Arial"/>
          <w:color w:val="000000"/>
        </w:rPr>
        <w:t>/05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0811C6">
        <w:rPr>
          <w:rFonts w:ascii="Arial" w:hAnsi="Arial" w:cs="Arial"/>
          <w:color w:val="000000"/>
        </w:rPr>
        <w:t>622,11</w:t>
      </w:r>
      <w:r w:rsidRPr="005568CE">
        <w:rPr>
          <w:rFonts w:ascii="Arial" w:hAnsi="Arial" w:cs="Arial"/>
          <w:color w:val="000000"/>
        </w:rPr>
        <w:t xml:space="preserve"> (</w:t>
      </w:r>
      <w:r w:rsidR="000811C6">
        <w:rPr>
          <w:rFonts w:ascii="Arial" w:hAnsi="Arial" w:cs="Arial"/>
          <w:color w:val="000000"/>
        </w:rPr>
        <w:t>Seiscentos e vinte e dois reais e onze centavos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C22230">
        <w:rPr>
          <w:rFonts w:ascii="Arial" w:hAnsi="Arial" w:cs="Arial"/>
          <w:color w:val="000000"/>
        </w:rPr>
        <w:t>23</w:t>
      </w:r>
      <w:r w:rsidR="008572BF">
        <w:rPr>
          <w:rFonts w:ascii="Arial" w:hAnsi="Arial" w:cs="Arial"/>
          <w:color w:val="000000"/>
        </w:rPr>
        <w:t xml:space="preserve"> de maio</w:t>
      </w:r>
      <w:r w:rsidRPr="005568CE">
        <w:rPr>
          <w:rFonts w:ascii="Arial" w:hAnsi="Arial" w:cs="Arial"/>
          <w:color w:val="000000"/>
        </w:rPr>
        <w:t xml:space="preserve"> de </w:t>
      </w:r>
      <w:proofErr w:type="gramStart"/>
      <w:r w:rsidRPr="005568CE">
        <w:rPr>
          <w:rFonts w:ascii="Arial" w:hAnsi="Arial" w:cs="Arial"/>
          <w:color w:val="000000"/>
        </w:rPr>
        <w:t>2024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C3" w:rsidRDefault="00A004C3">
      <w:r>
        <w:separator/>
      </w:r>
    </w:p>
  </w:endnote>
  <w:endnote w:type="continuationSeparator" w:id="0">
    <w:p w:rsidR="00A004C3" w:rsidRDefault="00A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DB" w:rsidRDefault="00217B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09" w:rsidRDefault="00F33D09">
    <w:pPr>
      <w:pStyle w:val="Rodap"/>
      <w:jc w:val="center"/>
      <w:rPr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DB" w:rsidRDefault="00217B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C3" w:rsidRDefault="00A004C3">
      <w:r>
        <w:separator/>
      </w:r>
    </w:p>
  </w:footnote>
  <w:footnote w:type="continuationSeparator" w:id="0">
    <w:p w:rsidR="00A004C3" w:rsidRDefault="00A0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DB" w:rsidRDefault="00217B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09" w:rsidRDefault="00F33D09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D09" w:rsidRPr="00972FB9" w:rsidRDefault="00F33D09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F33D09" w:rsidRPr="00972FB9" w:rsidRDefault="00F33D09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F33D09" w:rsidRPr="00972FB9" w:rsidRDefault="00F33D09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F33D09" w:rsidRPr="00972FB9" w:rsidRDefault="00F33D09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DB" w:rsidRDefault="00217B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811C6"/>
    <w:rsid w:val="0009440F"/>
    <w:rsid w:val="000D487D"/>
    <w:rsid w:val="000D72AE"/>
    <w:rsid w:val="000E1256"/>
    <w:rsid w:val="000E75C5"/>
    <w:rsid w:val="00107843"/>
    <w:rsid w:val="00116626"/>
    <w:rsid w:val="001231AC"/>
    <w:rsid w:val="00164051"/>
    <w:rsid w:val="00197773"/>
    <w:rsid w:val="001C2789"/>
    <w:rsid w:val="001E5D0E"/>
    <w:rsid w:val="00200F59"/>
    <w:rsid w:val="00217BDB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572BF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004C3"/>
    <w:rsid w:val="00A34C16"/>
    <w:rsid w:val="00A97C53"/>
    <w:rsid w:val="00AF0734"/>
    <w:rsid w:val="00AF36E7"/>
    <w:rsid w:val="00B06578"/>
    <w:rsid w:val="00C0119A"/>
    <w:rsid w:val="00C22230"/>
    <w:rsid w:val="00C47E56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33D09"/>
    <w:rsid w:val="00F4441D"/>
    <w:rsid w:val="00F754FE"/>
    <w:rsid w:val="00F860C8"/>
    <w:rsid w:val="00FA04C3"/>
    <w:rsid w:val="00FB6CEC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CAAE4ADD-8F65-41BD-A93E-49CE088C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4</cp:revision>
  <cp:lastPrinted>2024-02-05T19:05:00Z</cp:lastPrinted>
  <dcterms:created xsi:type="dcterms:W3CDTF">2024-05-20T17:21:00Z</dcterms:created>
  <dcterms:modified xsi:type="dcterms:W3CDTF">2024-05-23T19:34:00Z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