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217992" w:rsidRDefault="00A96DD1" w:rsidP="009D0565">
      <w:pPr>
        <w:jc w:val="center"/>
        <w:rPr>
          <w:rFonts w:ascii="Arial" w:hAnsi="Arial" w:cs="Arial"/>
          <w:b/>
        </w:rPr>
      </w:pPr>
      <w:r w:rsidRPr="00217992">
        <w:rPr>
          <w:rFonts w:ascii="Arial" w:hAnsi="Arial" w:cs="Arial"/>
          <w:b/>
        </w:rPr>
        <w:t>TERMO DE REFERÊNCIA</w:t>
      </w:r>
      <w:r w:rsidR="00FC17C6" w:rsidRPr="00217992">
        <w:rPr>
          <w:rFonts w:ascii="Arial" w:hAnsi="Arial" w:cs="Arial"/>
          <w:b/>
        </w:rPr>
        <w:t xml:space="preserve"> nº 94</w:t>
      </w:r>
      <w:r w:rsidR="003112A1" w:rsidRPr="00217992">
        <w:rPr>
          <w:rFonts w:ascii="Arial" w:hAnsi="Arial" w:cs="Arial"/>
          <w:b/>
        </w:rPr>
        <w:t>/2024</w:t>
      </w:r>
    </w:p>
    <w:p w:rsidR="00042AB2" w:rsidRPr="00217992" w:rsidRDefault="00042AB2" w:rsidP="009D0565">
      <w:pPr>
        <w:jc w:val="center"/>
        <w:rPr>
          <w:rFonts w:ascii="Arial" w:hAnsi="Arial" w:cs="Arial"/>
          <w:b/>
        </w:rPr>
      </w:pPr>
      <w:r w:rsidRPr="00217992">
        <w:rPr>
          <w:rFonts w:ascii="Arial" w:hAnsi="Arial" w:cs="Arial"/>
          <w:b/>
        </w:rPr>
        <w:t>(De acordo com Art. 6º, XXIII, da Lei 14.133/2021</w:t>
      </w:r>
      <w:proofErr w:type="gramStart"/>
      <w:r w:rsidRPr="00217992">
        <w:rPr>
          <w:rFonts w:ascii="Arial" w:hAnsi="Arial" w:cs="Arial"/>
          <w:b/>
        </w:rPr>
        <w:t>)</w:t>
      </w:r>
      <w:proofErr w:type="gramEnd"/>
    </w:p>
    <w:p w:rsidR="005C3C36" w:rsidRPr="00217992" w:rsidRDefault="005C3C36" w:rsidP="009D0565">
      <w:pPr>
        <w:rPr>
          <w:rFonts w:ascii="Arial" w:hAnsi="Arial" w:cs="Arial"/>
        </w:rPr>
      </w:pPr>
    </w:p>
    <w:p w:rsidR="00186CB1" w:rsidRPr="00217992" w:rsidRDefault="00186CB1" w:rsidP="009D0565">
      <w:pPr>
        <w:rPr>
          <w:rFonts w:ascii="Arial" w:hAnsi="Arial" w:cs="Arial"/>
        </w:rPr>
      </w:pPr>
    </w:p>
    <w:p w:rsidR="003469F7" w:rsidRPr="00217992" w:rsidRDefault="006D2A4E" w:rsidP="009D0565">
      <w:pPr>
        <w:rPr>
          <w:rFonts w:ascii="Arial" w:hAnsi="Arial" w:cs="Arial"/>
          <w:b/>
        </w:rPr>
      </w:pPr>
      <w:r w:rsidRPr="00217992">
        <w:rPr>
          <w:rFonts w:ascii="Arial" w:hAnsi="Arial" w:cs="Arial"/>
          <w:b/>
        </w:rPr>
        <w:t>PROCESSO</w:t>
      </w:r>
      <w:r w:rsidR="006341C0" w:rsidRPr="00217992">
        <w:rPr>
          <w:rFonts w:ascii="Arial" w:hAnsi="Arial" w:cs="Arial"/>
          <w:b/>
        </w:rPr>
        <w:t xml:space="preserve"> </w:t>
      </w:r>
      <w:r w:rsidRPr="00217992">
        <w:rPr>
          <w:rFonts w:ascii="Arial" w:hAnsi="Arial" w:cs="Arial"/>
          <w:b/>
        </w:rPr>
        <w:t>N</w:t>
      </w:r>
      <w:r w:rsidR="00B53DD6" w:rsidRPr="00217992">
        <w:rPr>
          <w:rFonts w:ascii="Arial" w:hAnsi="Arial" w:cs="Arial"/>
          <w:b/>
        </w:rPr>
        <w:t xml:space="preserve">º </w:t>
      </w:r>
      <w:r w:rsidR="00AA1186" w:rsidRPr="00217992">
        <w:rPr>
          <w:rFonts w:ascii="Arial" w:hAnsi="Arial" w:cs="Arial"/>
          <w:b/>
        </w:rPr>
        <w:t>6531</w:t>
      </w:r>
      <w:r w:rsidR="00B138E8" w:rsidRPr="00217992">
        <w:rPr>
          <w:rFonts w:ascii="Arial" w:hAnsi="Arial" w:cs="Arial"/>
          <w:b/>
        </w:rPr>
        <w:t>/202</w:t>
      </w:r>
      <w:r w:rsidR="00C824DC" w:rsidRPr="00217992">
        <w:rPr>
          <w:rFonts w:ascii="Arial" w:hAnsi="Arial" w:cs="Arial"/>
          <w:b/>
        </w:rPr>
        <w:t>4</w:t>
      </w:r>
    </w:p>
    <w:p w:rsidR="000C48D5" w:rsidRPr="00217992" w:rsidRDefault="006D2A4E" w:rsidP="00AA1186">
      <w:pPr>
        <w:jc w:val="both"/>
        <w:rPr>
          <w:rFonts w:ascii="Arial" w:hAnsi="Arial" w:cs="Arial"/>
        </w:rPr>
      </w:pPr>
      <w:r w:rsidRPr="00217992">
        <w:rPr>
          <w:rFonts w:ascii="Arial" w:hAnsi="Arial" w:cs="Arial"/>
          <w:b/>
        </w:rPr>
        <w:t>ASSUNTO</w:t>
      </w:r>
      <w:r w:rsidR="006341C0" w:rsidRPr="00217992">
        <w:rPr>
          <w:rFonts w:ascii="Arial" w:hAnsi="Arial" w:cs="Arial"/>
          <w:b/>
        </w:rPr>
        <w:t>:</w:t>
      </w:r>
      <w:r w:rsidR="00871374" w:rsidRPr="00217992">
        <w:rPr>
          <w:rFonts w:ascii="Arial" w:hAnsi="Arial" w:cs="Arial"/>
          <w:shd w:val="clear" w:color="auto" w:fill="FFFFFF"/>
        </w:rPr>
        <w:t xml:space="preserve"> </w:t>
      </w:r>
      <w:r w:rsidR="000C48D5" w:rsidRPr="00217992">
        <w:rPr>
          <w:rFonts w:ascii="Arial" w:hAnsi="Arial" w:cs="Arial"/>
        </w:rPr>
        <w:t xml:space="preserve">Contratação de </w:t>
      </w:r>
      <w:r w:rsidR="008A2C96" w:rsidRPr="00217992">
        <w:rPr>
          <w:rFonts w:ascii="Arial" w:hAnsi="Arial" w:cs="Arial"/>
        </w:rPr>
        <w:t xml:space="preserve">empresa especializada </w:t>
      </w:r>
      <w:r w:rsidR="004D40C9" w:rsidRPr="00217992">
        <w:rPr>
          <w:rFonts w:ascii="Arial" w:hAnsi="Arial" w:cs="Arial"/>
        </w:rPr>
        <w:t>para</w:t>
      </w:r>
      <w:r w:rsidR="008A2C96" w:rsidRPr="00217992">
        <w:rPr>
          <w:rFonts w:ascii="Arial" w:hAnsi="Arial" w:cs="Arial"/>
        </w:rPr>
        <w:t xml:space="preserve"> </w:t>
      </w:r>
      <w:r w:rsidR="00AA1186" w:rsidRPr="00217992">
        <w:rPr>
          <w:rFonts w:ascii="Arial" w:hAnsi="Arial" w:cs="Arial"/>
        </w:rPr>
        <w:t>fornecimento de Equipamentos de Proteção Individual (EPIs) – com certificados de aprovação (CA), para a</w:t>
      </w:r>
      <w:r w:rsidR="00CD75E2" w:rsidRPr="00217992">
        <w:rPr>
          <w:rFonts w:ascii="Arial" w:hAnsi="Arial" w:cs="Arial"/>
        </w:rPr>
        <w:t xml:space="preserve"> Câmara Municipal de Santa Bárbara d’Oeste.</w:t>
      </w:r>
    </w:p>
    <w:p w:rsidR="00A94E5E" w:rsidRPr="00217992" w:rsidRDefault="00A94E5E" w:rsidP="004A734B">
      <w:pPr>
        <w:jc w:val="both"/>
        <w:rPr>
          <w:rFonts w:ascii="Arial" w:hAnsi="Arial" w:cs="Arial"/>
        </w:rPr>
      </w:pPr>
    </w:p>
    <w:p w:rsidR="005C3C36" w:rsidRPr="00217992" w:rsidRDefault="005C3C36" w:rsidP="009D0565">
      <w:pPr>
        <w:rPr>
          <w:rFonts w:ascii="Arial" w:hAnsi="Arial" w:cs="Arial"/>
          <w:shd w:val="clear" w:color="auto" w:fill="FFFFFF"/>
        </w:rPr>
      </w:pPr>
      <w:r w:rsidRPr="00217992">
        <w:rPr>
          <w:rFonts w:ascii="Arial" w:hAnsi="Arial" w:cs="Arial"/>
          <w:b/>
        </w:rPr>
        <w:t>Unidade Solicitante</w:t>
      </w:r>
      <w:r w:rsidRPr="00217992">
        <w:rPr>
          <w:rFonts w:ascii="Arial" w:hAnsi="Arial" w:cs="Arial"/>
        </w:rPr>
        <w:t>:</w:t>
      </w:r>
      <w:r w:rsidR="00871374" w:rsidRPr="00217992">
        <w:rPr>
          <w:rFonts w:ascii="Arial" w:hAnsi="Arial" w:cs="Arial"/>
        </w:rPr>
        <w:t xml:space="preserve"> </w:t>
      </w:r>
      <w:r w:rsidR="00B65909" w:rsidRPr="00217992">
        <w:rPr>
          <w:rFonts w:ascii="Arial" w:hAnsi="Arial" w:cs="Arial"/>
        </w:rPr>
        <w:t>Setor de Recursos Humanos</w:t>
      </w:r>
      <w:r w:rsidR="00314A51" w:rsidRPr="00217992">
        <w:rPr>
          <w:rFonts w:ascii="Arial" w:hAnsi="Arial" w:cs="Arial"/>
        </w:rPr>
        <w:t>.</w:t>
      </w:r>
    </w:p>
    <w:p w:rsidR="003469F7" w:rsidRPr="00217992" w:rsidRDefault="003469F7" w:rsidP="009D0565">
      <w:pPr>
        <w:rPr>
          <w:rFonts w:ascii="Arial" w:hAnsi="Arial" w:cs="Arial"/>
        </w:rPr>
      </w:pPr>
      <w:r w:rsidRPr="00217992">
        <w:rPr>
          <w:rFonts w:ascii="Arial" w:hAnsi="Arial" w:cs="Arial"/>
          <w:b/>
        </w:rPr>
        <w:t>Fundamento</w:t>
      </w:r>
      <w:r w:rsidRPr="00217992">
        <w:rPr>
          <w:rFonts w:ascii="Arial" w:hAnsi="Arial" w:cs="Arial"/>
        </w:rPr>
        <w:t>: Dispensa de licitação [Art. 75, Inc. II da Lei 14.133/2021]</w:t>
      </w:r>
      <w:r w:rsidR="00192726" w:rsidRPr="00217992">
        <w:rPr>
          <w:rFonts w:ascii="Arial" w:hAnsi="Arial" w:cs="Arial"/>
        </w:rPr>
        <w:t>.</w:t>
      </w:r>
    </w:p>
    <w:p w:rsidR="00512E04" w:rsidRPr="00217992" w:rsidRDefault="00512E04" w:rsidP="009D0565">
      <w:pPr>
        <w:rPr>
          <w:rFonts w:ascii="Arial" w:hAnsi="Arial" w:cs="Arial"/>
        </w:rPr>
      </w:pPr>
      <w:r w:rsidRPr="00217992">
        <w:rPr>
          <w:rFonts w:ascii="Arial" w:hAnsi="Arial" w:cs="Arial"/>
          <w:b/>
        </w:rPr>
        <w:t>Critério de seleção</w:t>
      </w:r>
      <w:r w:rsidRPr="00217992">
        <w:rPr>
          <w:rFonts w:ascii="Arial" w:hAnsi="Arial" w:cs="Arial"/>
        </w:rPr>
        <w:t>: Menor preço.</w:t>
      </w:r>
    </w:p>
    <w:p w:rsidR="003469F7" w:rsidRPr="00217992" w:rsidRDefault="003469F7" w:rsidP="009D0565">
      <w:pPr>
        <w:rPr>
          <w:rFonts w:ascii="Arial" w:hAnsi="Arial" w:cs="Arial"/>
        </w:rPr>
      </w:pPr>
      <w:r w:rsidRPr="00217992">
        <w:rPr>
          <w:rFonts w:ascii="Arial" w:hAnsi="Arial" w:cs="Arial"/>
          <w:b/>
        </w:rPr>
        <w:t>ETP</w:t>
      </w:r>
      <w:r w:rsidR="00470D04" w:rsidRPr="00217992">
        <w:rPr>
          <w:rFonts w:ascii="Arial" w:hAnsi="Arial" w:cs="Arial"/>
        </w:rPr>
        <w:t>: Dispensado por valor [Art. 14, Inc. I da IN SEGES nº 58/2022]</w:t>
      </w:r>
      <w:r w:rsidR="00192726" w:rsidRPr="00217992">
        <w:rPr>
          <w:rFonts w:ascii="Arial" w:hAnsi="Arial" w:cs="Arial"/>
        </w:rPr>
        <w:t>.</w:t>
      </w:r>
    </w:p>
    <w:p w:rsidR="00512E04" w:rsidRPr="00217992" w:rsidRDefault="00512E04" w:rsidP="009D0565">
      <w:pPr>
        <w:rPr>
          <w:rFonts w:ascii="Arial" w:hAnsi="Arial" w:cs="Arial"/>
        </w:rPr>
      </w:pPr>
      <w:r w:rsidRPr="00217992">
        <w:rPr>
          <w:rFonts w:ascii="Arial" w:hAnsi="Arial" w:cs="Arial"/>
          <w:b/>
        </w:rPr>
        <w:t>Valor Estimado</w:t>
      </w:r>
      <w:r w:rsidRPr="00217992">
        <w:rPr>
          <w:rFonts w:ascii="Arial" w:hAnsi="Arial" w:cs="Arial"/>
        </w:rPr>
        <w:t xml:space="preserve">: </w:t>
      </w:r>
      <w:r w:rsidR="002E2E00" w:rsidRPr="002E2E00">
        <w:rPr>
          <w:rFonts w:ascii="Arial" w:hAnsi="Arial" w:cs="Arial"/>
          <w:b/>
          <w:shd w:val="clear" w:color="auto" w:fill="FFFFFF"/>
        </w:rPr>
        <w:t>R$ 3.073,99 (</w:t>
      </w:r>
      <w:proofErr w:type="gramStart"/>
      <w:r w:rsidR="002E2E00" w:rsidRPr="002E2E00">
        <w:rPr>
          <w:rFonts w:ascii="Arial" w:hAnsi="Arial" w:cs="Arial"/>
          <w:b/>
          <w:shd w:val="clear" w:color="auto" w:fill="FFFFFF"/>
        </w:rPr>
        <w:t>três mil,</w:t>
      </w:r>
      <w:r w:rsidR="002E2E00">
        <w:rPr>
          <w:rFonts w:ascii="Arial" w:hAnsi="Arial" w:cs="Arial"/>
          <w:b/>
          <w:shd w:val="clear" w:color="auto" w:fill="FFFFFF"/>
        </w:rPr>
        <w:t xml:space="preserve"> </w:t>
      </w:r>
      <w:r w:rsidR="002E2E00" w:rsidRPr="002E2E00">
        <w:rPr>
          <w:rFonts w:ascii="Arial" w:hAnsi="Arial" w:cs="Arial"/>
          <w:b/>
          <w:shd w:val="clear" w:color="auto" w:fill="FFFFFF"/>
        </w:rPr>
        <w:t>setenta e três reais e noventa e nove centavos</w:t>
      </w:r>
      <w:proofErr w:type="gramEnd"/>
      <w:r w:rsidR="002E2E00" w:rsidRPr="002E2E00">
        <w:rPr>
          <w:rFonts w:ascii="Arial" w:hAnsi="Arial" w:cs="Arial"/>
          <w:b/>
          <w:shd w:val="clear" w:color="auto" w:fill="FFFFFF"/>
        </w:rPr>
        <w:t>)</w:t>
      </w:r>
    </w:p>
    <w:p w:rsidR="004C6CA1" w:rsidRPr="00217992" w:rsidRDefault="006D2A4E" w:rsidP="002E2E00">
      <w:pPr>
        <w:rPr>
          <w:rFonts w:ascii="Arial" w:hAnsi="Arial" w:cs="Arial"/>
        </w:rPr>
      </w:pPr>
      <w:r w:rsidRPr="00217992">
        <w:rPr>
          <w:rFonts w:ascii="Arial" w:hAnsi="Arial" w:cs="Arial"/>
          <w:b/>
        </w:rPr>
        <w:t>Elemento de despesa</w:t>
      </w:r>
      <w:r w:rsidRPr="00217992">
        <w:rPr>
          <w:rFonts w:ascii="Arial" w:hAnsi="Arial" w:cs="Arial"/>
        </w:rPr>
        <w:t xml:space="preserve">: </w:t>
      </w:r>
      <w:r w:rsidR="002E2E00">
        <w:rPr>
          <w:rFonts w:ascii="Arial" w:hAnsi="Arial" w:cs="Arial"/>
        </w:rPr>
        <w:t>f</w:t>
      </w:r>
      <w:r w:rsidR="002E2E00" w:rsidRPr="002E2E00">
        <w:rPr>
          <w:rFonts w:ascii="Arial" w:hAnsi="Arial" w:cs="Arial"/>
        </w:rPr>
        <w:t>icha nº 12 –</w:t>
      </w:r>
      <w:r w:rsidR="002E2E00">
        <w:rPr>
          <w:rFonts w:ascii="Arial" w:hAnsi="Arial" w:cs="Arial"/>
        </w:rPr>
        <w:t xml:space="preserve"> </w:t>
      </w:r>
      <w:r w:rsidR="002E2E00" w:rsidRPr="002E2E00">
        <w:rPr>
          <w:rFonts w:ascii="Arial" w:hAnsi="Arial" w:cs="Arial"/>
        </w:rPr>
        <w:t xml:space="preserve">3.3.90.30.00 – material de consumo, </w:t>
      </w:r>
      <w:proofErr w:type="spellStart"/>
      <w:r w:rsidR="002E2E00" w:rsidRPr="002E2E00">
        <w:rPr>
          <w:rFonts w:ascii="Arial" w:hAnsi="Arial" w:cs="Arial"/>
        </w:rPr>
        <w:t>subelemento</w:t>
      </w:r>
      <w:proofErr w:type="spellEnd"/>
      <w:r w:rsidR="002E2E00" w:rsidRPr="002E2E00">
        <w:rPr>
          <w:rFonts w:ascii="Arial" w:hAnsi="Arial" w:cs="Arial"/>
        </w:rPr>
        <w:t xml:space="preserve"> nº 28 – material de proteção e</w:t>
      </w:r>
      <w:r w:rsidR="002E2E00">
        <w:rPr>
          <w:rFonts w:ascii="Arial" w:hAnsi="Arial" w:cs="Arial"/>
        </w:rPr>
        <w:t xml:space="preserve"> </w:t>
      </w:r>
      <w:r w:rsidR="002E2E00" w:rsidRPr="002E2E00">
        <w:rPr>
          <w:rFonts w:ascii="Arial" w:hAnsi="Arial" w:cs="Arial"/>
        </w:rPr>
        <w:t>segurança</w:t>
      </w:r>
      <w:r w:rsidR="002E2E00">
        <w:rPr>
          <w:rFonts w:ascii="Arial" w:hAnsi="Arial" w:cs="Arial"/>
        </w:rPr>
        <w:t>.</w:t>
      </w:r>
    </w:p>
    <w:p w:rsidR="00512E04" w:rsidRPr="00217992" w:rsidRDefault="00512E04" w:rsidP="009D0565">
      <w:pPr>
        <w:rPr>
          <w:rFonts w:ascii="Arial" w:hAnsi="Arial" w:cs="Arial"/>
        </w:rPr>
      </w:pPr>
      <w:r w:rsidRPr="00217992">
        <w:rPr>
          <w:rFonts w:ascii="Arial" w:hAnsi="Arial" w:cs="Arial"/>
          <w:b/>
        </w:rPr>
        <w:t>Tipo de ajuste</w:t>
      </w:r>
      <w:r w:rsidRPr="00217992">
        <w:rPr>
          <w:rFonts w:ascii="Arial" w:hAnsi="Arial" w:cs="Arial"/>
        </w:rPr>
        <w:t xml:space="preserve">: </w:t>
      </w:r>
      <w:r w:rsidR="00CE6CF5" w:rsidRPr="00217992">
        <w:rPr>
          <w:rFonts w:ascii="Arial" w:hAnsi="Arial" w:cs="Arial"/>
        </w:rPr>
        <w:t>Nota de Empenho</w:t>
      </w:r>
      <w:r w:rsidR="002E586D" w:rsidRPr="00217992">
        <w:rPr>
          <w:rFonts w:ascii="Arial" w:hAnsi="Arial" w:cs="Arial"/>
        </w:rPr>
        <w:t>.</w:t>
      </w:r>
    </w:p>
    <w:p w:rsidR="00ED7BC7" w:rsidRPr="00217992" w:rsidRDefault="00795C06" w:rsidP="009D0565">
      <w:pPr>
        <w:rPr>
          <w:rFonts w:ascii="Arial" w:hAnsi="Arial" w:cs="Arial"/>
        </w:rPr>
      </w:pPr>
      <w:r w:rsidRPr="00217992">
        <w:rPr>
          <w:rFonts w:ascii="Arial" w:hAnsi="Arial" w:cs="Arial"/>
          <w:b/>
        </w:rPr>
        <w:t>Permitida Subcontratação</w:t>
      </w:r>
      <w:r w:rsidRPr="00217992">
        <w:rPr>
          <w:rFonts w:ascii="Arial" w:hAnsi="Arial" w:cs="Arial"/>
        </w:rPr>
        <w:t>: Não.</w:t>
      </w:r>
    </w:p>
    <w:p w:rsidR="00AE2686" w:rsidRPr="00217992" w:rsidRDefault="00AE2686" w:rsidP="009D0565">
      <w:pPr>
        <w:rPr>
          <w:rFonts w:ascii="Arial" w:hAnsi="Arial" w:cs="Arial"/>
        </w:rPr>
      </w:pPr>
    </w:p>
    <w:p w:rsidR="009A2286" w:rsidRPr="00217992" w:rsidRDefault="009A2286" w:rsidP="009D0565">
      <w:pPr>
        <w:rPr>
          <w:rFonts w:ascii="Arial" w:hAnsi="Arial" w:cs="Arial"/>
        </w:rPr>
      </w:pPr>
    </w:p>
    <w:p w:rsidR="006972C6" w:rsidRPr="00217992" w:rsidRDefault="00AE2686" w:rsidP="00CB4A22">
      <w:pPr>
        <w:pStyle w:val="PargrafodaLista"/>
        <w:numPr>
          <w:ilvl w:val="0"/>
          <w:numId w:val="24"/>
        </w:numPr>
        <w:jc w:val="both"/>
        <w:rPr>
          <w:rFonts w:ascii="Arial" w:hAnsi="Arial" w:cs="Arial"/>
        </w:rPr>
      </w:pPr>
      <w:r w:rsidRPr="00217992">
        <w:rPr>
          <w:rFonts w:ascii="Arial" w:hAnsi="Arial" w:cs="Arial"/>
          <w:b/>
          <w:u w:val="single"/>
        </w:rPr>
        <w:t>DA DEFINIÇÃO DO OBJETO</w:t>
      </w:r>
    </w:p>
    <w:p w:rsidR="00AE2686" w:rsidRPr="00217992" w:rsidRDefault="00AE2686" w:rsidP="00AE2686">
      <w:pPr>
        <w:pStyle w:val="PargrafodaLista"/>
        <w:ind w:left="480"/>
        <w:jc w:val="both"/>
        <w:rPr>
          <w:rFonts w:ascii="Arial" w:hAnsi="Arial" w:cs="Arial"/>
        </w:rPr>
      </w:pPr>
      <w:bookmarkStart w:id="0" w:name="_GoBack"/>
      <w:bookmarkEnd w:id="0"/>
    </w:p>
    <w:p w:rsidR="00086FBA" w:rsidRPr="00217992" w:rsidRDefault="00045121" w:rsidP="008A2C96">
      <w:pPr>
        <w:pStyle w:val="PargrafodaLista"/>
        <w:numPr>
          <w:ilvl w:val="1"/>
          <w:numId w:val="24"/>
        </w:numPr>
        <w:ind w:left="360"/>
        <w:jc w:val="both"/>
        <w:rPr>
          <w:rFonts w:ascii="Arial" w:hAnsi="Arial" w:cs="Arial"/>
          <w:shd w:val="clear" w:color="auto" w:fill="FFFFFF"/>
        </w:rPr>
      </w:pPr>
      <w:r w:rsidRPr="00217992">
        <w:rPr>
          <w:rFonts w:ascii="Arial" w:hAnsi="Arial" w:cs="Arial"/>
        </w:rPr>
        <w:t xml:space="preserve">Contratação </w:t>
      </w:r>
      <w:r w:rsidR="00086FBA" w:rsidRPr="00217992">
        <w:rPr>
          <w:rFonts w:ascii="Arial" w:hAnsi="Arial" w:cs="Arial"/>
        </w:rPr>
        <w:t>de empresa especializada para fornecimento de Equipamentos de Proteção Individual (EPIs) – com certificados de aprovação (CA), para a Câmara Municipal de Santa Bárbara d’Oeste.</w:t>
      </w:r>
    </w:p>
    <w:p w:rsidR="00086FBA" w:rsidRPr="00217992" w:rsidRDefault="00086FBA" w:rsidP="00086FBA">
      <w:pPr>
        <w:pStyle w:val="PargrafodaLista"/>
        <w:ind w:left="360"/>
        <w:jc w:val="both"/>
        <w:rPr>
          <w:rFonts w:ascii="Arial" w:hAnsi="Arial" w:cs="Arial"/>
          <w:shd w:val="clear" w:color="auto" w:fill="FFFFFF"/>
        </w:rPr>
      </w:pPr>
    </w:p>
    <w:p w:rsidR="00A17FC6" w:rsidRPr="00217992" w:rsidRDefault="001952BE" w:rsidP="009410C9">
      <w:pPr>
        <w:pStyle w:val="PargrafodaLista"/>
        <w:numPr>
          <w:ilvl w:val="1"/>
          <w:numId w:val="24"/>
        </w:numPr>
        <w:ind w:left="426" w:hanging="426"/>
        <w:jc w:val="both"/>
        <w:rPr>
          <w:rFonts w:ascii="Arial" w:hAnsi="Arial" w:cs="Arial"/>
          <w:shd w:val="clear" w:color="auto" w:fill="FFFFFF"/>
        </w:rPr>
      </w:pPr>
      <w:r w:rsidRPr="00217992">
        <w:rPr>
          <w:rFonts w:ascii="Arial" w:hAnsi="Arial" w:cs="Arial"/>
        </w:rPr>
        <w:t>Quantificação</w:t>
      </w:r>
      <w:r w:rsidRPr="00217992">
        <w:rPr>
          <w:rFonts w:ascii="Arial" w:hAnsi="Arial" w:cs="Arial"/>
          <w:b/>
        </w:rPr>
        <w:t>:</w:t>
      </w:r>
    </w:p>
    <w:p w:rsidR="0045734B" w:rsidRPr="00217992" w:rsidRDefault="0045734B" w:rsidP="009D0565">
      <w:pPr>
        <w:pStyle w:val="PargrafodaLista"/>
        <w:rPr>
          <w:rFonts w:ascii="Arial" w:hAnsi="Arial" w:cs="Arial"/>
          <w:shd w:val="clear" w:color="auto" w:fill="FFFFFF"/>
        </w:rPr>
      </w:pPr>
    </w:p>
    <w:tbl>
      <w:tblPr>
        <w:tblStyle w:val="Tabelacomgrade"/>
        <w:tblW w:w="0" w:type="auto"/>
        <w:jc w:val="center"/>
        <w:tblInd w:w="-1763" w:type="dxa"/>
        <w:tblLayout w:type="fixed"/>
        <w:tblLook w:val="04A0" w:firstRow="1" w:lastRow="0" w:firstColumn="1" w:lastColumn="0" w:noHBand="0" w:noVBand="1"/>
      </w:tblPr>
      <w:tblGrid>
        <w:gridCol w:w="722"/>
        <w:gridCol w:w="4819"/>
        <w:gridCol w:w="2268"/>
        <w:gridCol w:w="1332"/>
      </w:tblGrid>
      <w:tr w:rsidR="00B93DF1" w:rsidRPr="00217992" w:rsidTr="0060522A">
        <w:trPr>
          <w:trHeight w:val="300"/>
          <w:jc w:val="center"/>
        </w:trPr>
        <w:tc>
          <w:tcPr>
            <w:tcW w:w="722"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Item</w:t>
            </w:r>
          </w:p>
        </w:tc>
        <w:tc>
          <w:tcPr>
            <w:tcW w:w="4819"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Descrição</w:t>
            </w:r>
          </w:p>
        </w:tc>
        <w:tc>
          <w:tcPr>
            <w:tcW w:w="2268"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Unidade de Medida</w:t>
            </w:r>
          </w:p>
        </w:tc>
        <w:tc>
          <w:tcPr>
            <w:tcW w:w="1332" w:type="dxa"/>
          </w:tcPr>
          <w:p w:rsidR="0081053E" w:rsidRPr="00217992" w:rsidRDefault="0081053E" w:rsidP="009D0565">
            <w:pPr>
              <w:pStyle w:val="PargrafodaLista"/>
              <w:ind w:left="0"/>
              <w:jc w:val="center"/>
              <w:rPr>
                <w:rFonts w:ascii="Arial" w:hAnsi="Arial" w:cs="Arial"/>
                <w:b/>
              </w:rPr>
            </w:pPr>
            <w:r w:rsidRPr="00217992">
              <w:rPr>
                <w:rFonts w:ascii="Arial" w:hAnsi="Arial" w:cs="Arial"/>
                <w:b/>
              </w:rPr>
              <w:t>Quantidade</w:t>
            </w:r>
          </w:p>
        </w:tc>
      </w:tr>
      <w:tr w:rsidR="00B93DF1" w:rsidRPr="00217992" w:rsidTr="00E626C1">
        <w:trPr>
          <w:trHeight w:val="217"/>
          <w:jc w:val="center"/>
        </w:trPr>
        <w:tc>
          <w:tcPr>
            <w:tcW w:w="722" w:type="dxa"/>
          </w:tcPr>
          <w:p w:rsidR="0081053E" w:rsidRPr="00217992" w:rsidRDefault="0081053E" w:rsidP="009D0565">
            <w:pPr>
              <w:pStyle w:val="PargrafodaLista"/>
              <w:ind w:left="0"/>
              <w:jc w:val="center"/>
              <w:rPr>
                <w:rFonts w:ascii="Arial" w:hAnsi="Arial" w:cs="Arial"/>
                <w:b/>
              </w:rPr>
            </w:pPr>
            <w:proofErr w:type="gramStart"/>
            <w:r w:rsidRPr="00217992">
              <w:rPr>
                <w:rFonts w:ascii="Arial" w:hAnsi="Arial" w:cs="Arial"/>
                <w:b/>
              </w:rPr>
              <w:t>1</w:t>
            </w:r>
            <w:proofErr w:type="gramEnd"/>
          </w:p>
        </w:tc>
        <w:tc>
          <w:tcPr>
            <w:tcW w:w="4819" w:type="dxa"/>
          </w:tcPr>
          <w:p w:rsidR="0081053E" w:rsidRPr="00217992" w:rsidRDefault="00E626C1" w:rsidP="00A0616A">
            <w:pPr>
              <w:jc w:val="both"/>
              <w:rPr>
                <w:rFonts w:ascii="Arial" w:hAnsi="Arial" w:cs="Arial"/>
              </w:rPr>
            </w:pPr>
            <w:r w:rsidRPr="00217992">
              <w:rPr>
                <w:rStyle w:val="markedcontent"/>
                <w:rFonts w:ascii="Arial" w:hAnsi="Arial" w:cs="Arial"/>
              </w:rPr>
              <w:t>Bloqueador Solar FPS 60.</w:t>
            </w:r>
          </w:p>
        </w:tc>
        <w:tc>
          <w:tcPr>
            <w:tcW w:w="2268" w:type="dxa"/>
          </w:tcPr>
          <w:p w:rsidR="0081053E" w:rsidRPr="00217992" w:rsidRDefault="0081053E" w:rsidP="00283687">
            <w:pPr>
              <w:pStyle w:val="PargrafodaLista"/>
              <w:ind w:left="0"/>
              <w:jc w:val="center"/>
              <w:rPr>
                <w:rFonts w:ascii="Arial" w:hAnsi="Arial" w:cs="Arial"/>
              </w:rPr>
            </w:pPr>
            <w:r w:rsidRPr="00217992">
              <w:rPr>
                <w:rFonts w:ascii="Arial" w:hAnsi="Arial" w:cs="Arial"/>
              </w:rPr>
              <w:t>Unidade</w:t>
            </w:r>
          </w:p>
        </w:tc>
        <w:tc>
          <w:tcPr>
            <w:tcW w:w="1332" w:type="dxa"/>
          </w:tcPr>
          <w:p w:rsidR="0081053E" w:rsidRPr="00217992" w:rsidRDefault="00B07CCD" w:rsidP="009D0565">
            <w:pPr>
              <w:pStyle w:val="PargrafodaLista"/>
              <w:ind w:left="0"/>
              <w:jc w:val="center"/>
              <w:rPr>
                <w:rFonts w:ascii="Arial" w:hAnsi="Arial" w:cs="Arial"/>
              </w:rPr>
            </w:pPr>
            <w:r w:rsidRPr="00217992">
              <w:rPr>
                <w:rFonts w:ascii="Arial" w:hAnsi="Arial" w:cs="Arial"/>
              </w:rPr>
              <w:t>1</w:t>
            </w:r>
            <w:r w:rsidR="00E626C1" w:rsidRPr="00217992">
              <w:rPr>
                <w:rFonts w:ascii="Arial" w:hAnsi="Arial" w:cs="Arial"/>
              </w:rPr>
              <w:t>2</w:t>
            </w:r>
          </w:p>
        </w:tc>
      </w:tr>
      <w:tr w:rsidR="00E626C1" w:rsidRPr="00217992" w:rsidTr="00E626C1">
        <w:trPr>
          <w:trHeight w:val="278"/>
          <w:jc w:val="center"/>
        </w:trPr>
        <w:tc>
          <w:tcPr>
            <w:tcW w:w="722" w:type="dxa"/>
          </w:tcPr>
          <w:p w:rsidR="00E626C1" w:rsidRPr="00217992" w:rsidRDefault="00E626C1" w:rsidP="009D0565">
            <w:pPr>
              <w:pStyle w:val="PargrafodaLista"/>
              <w:ind w:left="0"/>
              <w:jc w:val="center"/>
              <w:rPr>
                <w:rFonts w:ascii="Arial" w:hAnsi="Arial" w:cs="Arial"/>
                <w:b/>
              </w:rPr>
            </w:pPr>
            <w:proofErr w:type="gramStart"/>
            <w:r w:rsidRPr="00217992">
              <w:rPr>
                <w:rFonts w:ascii="Arial" w:hAnsi="Arial" w:cs="Arial"/>
                <w:b/>
              </w:rPr>
              <w:t>2</w:t>
            </w:r>
            <w:proofErr w:type="gramEnd"/>
          </w:p>
        </w:tc>
        <w:tc>
          <w:tcPr>
            <w:tcW w:w="4819" w:type="dxa"/>
          </w:tcPr>
          <w:p w:rsidR="00E626C1" w:rsidRPr="00217992" w:rsidRDefault="00E626C1" w:rsidP="00A0616A">
            <w:pPr>
              <w:jc w:val="both"/>
              <w:rPr>
                <w:rFonts w:ascii="Arial" w:hAnsi="Arial" w:cs="Arial"/>
              </w:rPr>
            </w:pPr>
            <w:r w:rsidRPr="00217992">
              <w:rPr>
                <w:rStyle w:val="markedcontent"/>
                <w:rFonts w:ascii="Arial" w:hAnsi="Arial" w:cs="Arial"/>
              </w:rPr>
              <w:t>Óculos de proteção com lentes escuras</w:t>
            </w:r>
            <w:r w:rsidR="005D2281" w:rsidRPr="00217992">
              <w:rPr>
                <w:rStyle w:val="markedcontent"/>
                <w:rFonts w:ascii="Arial" w:hAnsi="Arial" w:cs="Arial"/>
              </w:rPr>
              <w:t>.</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E626C1" w:rsidP="009D0565">
            <w:pPr>
              <w:pStyle w:val="PargrafodaLista"/>
              <w:ind w:left="0"/>
              <w:jc w:val="center"/>
              <w:rPr>
                <w:rFonts w:ascii="Arial" w:hAnsi="Arial" w:cs="Arial"/>
              </w:rPr>
            </w:pPr>
            <w:r w:rsidRPr="00217992">
              <w:rPr>
                <w:rFonts w:ascii="Arial" w:hAnsi="Arial" w:cs="Arial"/>
              </w:rPr>
              <w:t>01</w:t>
            </w:r>
          </w:p>
        </w:tc>
      </w:tr>
      <w:tr w:rsidR="00E626C1" w:rsidRPr="00217992" w:rsidTr="00E626C1">
        <w:trPr>
          <w:trHeight w:val="253"/>
          <w:jc w:val="center"/>
        </w:trPr>
        <w:tc>
          <w:tcPr>
            <w:tcW w:w="722" w:type="dxa"/>
          </w:tcPr>
          <w:p w:rsidR="00E626C1" w:rsidRPr="00217992" w:rsidRDefault="00E626C1" w:rsidP="009D0565">
            <w:pPr>
              <w:pStyle w:val="PargrafodaLista"/>
              <w:ind w:left="0"/>
              <w:jc w:val="center"/>
              <w:rPr>
                <w:rFonts w:ascii="Arial" w:hAnsi="Arial" w:cs="Arial"/>
                <w:b/>
              </w:rPr>
            </w:pPr>
            <w:proofErr w:type="gramStart"/>
            <w:r w:rsidRPr="00217992">
              <w:rPr>
                <w:rFonts w:ascii="Arial" w:hAnsi="Arial" w:cs="Arial"/>
                <w:b/>
              </w:rPr>
              <w:t>3</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Capacete com aba frontal.</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02</w:t>
            </w:r>
          </w:p>
        </w:tc>
      </w:tr>
      <w:tr w:rsidR="00E626C1" w:rsidRPr="00217992" w:rsidTr="00E626C1">
        <w:trPr>
          <w:trHeight w:val="271"/>
          <w:jc w:val="center"/>
        </w:trPr>
        <w:tc>
          <w:tcPr>
            <w:tcW w:w="722" w:type="dxa"/>
          </w:tcPr>
          <w:p w:rsidR="00E626C1" w:rsidRPr="00217992" w:rsidRDefault="00E626C1" w:rsidP="009D0565">
            <w:pPr>
              <w:pStyle w:val="PargrafodaLista"/>
              <w:ind w:left="0"/>
              <w:jc w:val="center"/>
              <w:rPr>
                <w:rFonts w:ascii="Arial" w:hAnsi="Arial" w:cs="Arial"/>
                <w:b/>
              </w:rPr>
            </w:pPr>
            <w:proofErr w:type="gramStart"/>
            <w:r w:rsidRPr="00217992">
              <w:rPr>
                <w:rFonts w:ascii="Arial" w:hAnsi="Arial" w:cs="Arial"/>
                <w:b/>
              </w:rPr>
              <w:t>4</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 xml:space="preserve">Cinto de segurança com talabarte e trava </w:t>
            </w:r>
            <w:proofErr w:type="gramStart"/>
            <w:r w:rsidRPr="00217992">
              <w:rPr>
                <w:rStyle w:val="markedcontent"/>
                <w:rFonts w:ascii="Arial" w:hAnsi="Arial" w:cs="Arial"/>
              </w:rPr>
              <w:t>queda duplo</w:t>
            </w:r>
            <w:proofErr w:type="gramEnd"/>
            <w:r w:rsidRPr="00217992">
              <w:rPr>
                <w:rStyle w:val="markedcontent"/>
                <w:rFonts w:ascii="Arial" w:hAnsi="Arial" w:cs="Arial"/>
              </w:rPr>
              <w:t>.</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01</w:t>
            </w:r>
          </w:p>
        </w:tc>
      </w:tr>
      <w:tr w:rsidR="00950CCE" w:rsidRPr="00217992" w:rsidTr="00E626C1">
        <w:trPr>
          <w:trHeight w:val="271"/>
          <w:jc w:val="center"/>
        </w:trPr>
        <w:tc>
          <w:tcPr>
            <w:tcW w:w="722" w:type="dxa"/>
          </w:tcPr>
          <w:p w:rsidR="00950CCE" w:rsidRPr="00217992" w:rsidRDefault="00950CCE" w:rsidP="009D0565">
            <w:pPr>
              <w:pStyle w:val="PargrafodaLista"/>
              <w:ind w:left="0"/>
              <w:jc w:val="center"/>
              <w:rPr>
                <w:rFonts w:ascii="Arial" w:hAnsi="Arial" w:cs="Arial"/>
                <w:b/>
              </w:rPr>
            </w:pPr>
            <w:proofErr w:type="gramStart"/>
            <w:r w:rsidRPr="00217992">
              <w:rPr>
                <w:rFonts w:ascii="Arial" w:hAnsi="Arial" w:cs="Arial"/>
                <w:b/>
              </w:rPr>
              <w:t>5</w:t>
            </w:r>
            <w:proofErr w:type="gramEnd"/>
          </w:p>
        </w:tc>
        <w:tc>
          <w:tcPr>
            <w:tcW w:w="4819" w:type="dxa"/>
          </w:tcPr>
          <w:p w:rsidR="00950CCE" w:rsidRPr="00217992" w:rsidRDefault="00950CCE" w:rsidP="00A0616A">
            <w:pPr>
              <w:jc w:val="both"/>
              <w:rPr>
                <w:rStyle w:val="markedcontent"/>
                <w:rFonts w:ascii="Arial" w:hAnsi="Arial" w:cs="Arial"/>
              </w:rPr>
            </w:pPr>
            <w:r w:rsidRPr="00217992">
              <w:rPr>
                <w:rStyle w:val="markedcontent"/>
                <w:rFonts w:ascii="Arial" w:hAnsi="Arial" w:cs="Arial"/>
              </w:rPr>
              <w:t>Calçado de segurança – Agente de Jardinagem</w:t>
            </w:r>
            <w:r w:rsidR="00A37E45" w:rsidRPr="00217992">
              <w:rPr>
                <w:rStyle w:val="markedcontent"/>
                <w:rFonts w:ascii="Arial" w:hAnsi="Arial" w:cs="Arial"/>
              </w:rPr>
              <w:t>.</w:t>
            </w:r>
          </w:p>
        </w:tc>
        <w:tc>
          <w:tcPr>
            <w:tcW w:w="2268" w:type="dxa"/>
          </w:tcPr>
          <w:p w:rsidR="00950CCE" w:rsidRPr="00217992" w:rsidRDefault="00371B38" w:rsidP="00283687">
            <w:pPr>
              <w:pStyle w:val="PargrafodaLista"/>
              <w:ind w:left="0"/>
              <w:jc w:val="center"/>
              <w:rPr>
                <w:rFonts w:ascii="Arial" w:hAnsi="Arial" w:cs="Arial"/>
              </w:rPr>
            </w:pPr>
            <w:r w:rsidRPr="00217992">
              <w:rPr>
                <w:rFonts w:ascii="Arial" w:hAnsi="Arial" w:cs="Arial"/>
              </w:rPr>
              <w:t>Unidade</w:t>
            </w:r>
          </w:p>
        </w:tc>
        <w:tc>
          <w:tcPr>
            <w:tcW w:w="1332" w:type="dxa"/>
          </w:tcPr>
          <w:p w:rsidR="00950CCE" w:rsidRPr="00217992" w:rsidRDefault="00A37E45" w:rsidP="009D0565">
            <w:pPr>
              <w:pStyle w:val="PargrafodaLista"/>
              <w:ind w:left="0"/>
              <w:jc w:val="center"/>
              <w:rPr>
                <w:rFonts w:ascii="Arial" w:hAnsi="Arial" w:cs="Arial"/>
              </w:rPr>
            </w:pPr>
            <w:r w:rsidRPr="00217992">
              <w:rPr>
                <w:rFonts w:ascii="Arial" w:hAnsi="Arial" w:cs="Arial"/>
              </w:rPr>
              <w:t>01</w:t>
            </w:r>
          </w:p>
        </w:tc>
      </w:tr>
      <w:tr w:rsidR="00E626C1" w:rsidRPr="00217992" w:rsidTr="00E626C1">
        <w:trPr>
          <w:trHeight w:val="275"/>
          <w:jc w:val="center"/>
        </w:trPr>
        <w:tc>
          <w:tcPr>
            <w:tcW w:w="722" w:type="dxa"/>
          </w:tcPr>
          <w:p w:rsidR="00E626C1" w:rsidRPr="00217992" w:rsidRDefault="00950CCE" w:rsidP="009D0565">
            <w:pPr>
              <w:pStyle w:val="PargrafodaLista"/>
              <w:ind w:left="0"/>
              <w:jc w:val="center"/>
              <w:rPr>
                <w:rFonts w:ascii="Arial" w:hAnsi="Arial" w:cs="Arial"/>
                <w:b/>
              </w:rPr>
            </w:pPr>
            <w:proofErr w:type="gramStart"/>
            <w:r w:rsidRPr="00217992">
              <w:rPr>
                <w:rFonts w:ascii="Arial" w:hAnsi="Arial" w:cs="Arial"/>
                <w:b/>
              </w:rPr>
              <w:t>6</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Protetor facial com tela de aço.</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01</w:t>
            </w:r>
          </w:p>
        </w:tc>
      </w:tr>
      <w:tr w:rsidR="00E626C1" w:rsidRPr="00217992" w:rsidTr="00E626C1">
        <w:trPr>
          <w:trHeight w:val="264"/>
          <w:jc w:val="center"/>
        </w:trPr>
        <w:tc>
          <w:tcPr>
            <w:tcW w:w="722" w:type="dxa"/>
          </w:tcPr>
          <w:p w:rsidR="00E626C1" w:rsidRPr="00217992" w:rsidRDefault="00950CCE" w:rsidP="009D0565">
            <w:pPr>
              <w:pStyle w:val="PargrafodaLista"/>
              <w:ind w:left="0"/>
              <w:jc w:val="center"/>
              <w:rPr>
                <w:rFonts w:ascii="Arial" w:hAnsi="Arial" w:cs="Arial"/>
                <w:b/>
              </w:rPr>
            </w:pPr>
            <w:proofErr w:type="gramStart"/>
            <w:r w:rsidRPr="00217992">
              <w:rPr>
                <w:rFonts w:ascii="Arial" w:hAnsi="Arial" w:cs="Arial"/>
                <w:b/>
              </w:rPr>
              <w:t>7</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Touca árabe.</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01</w:t>
            </w:r>
          </w:p>
        </w:tc>
      </w:tr>
      <w:tr w:rsidR="00E626C1" w:rsidRPr="00217992" w:rsidTr="00E626C1">
        <w:trPr>
          <w:trHeight w:val="140"/>
          <w:jc w:val="center"/>
        </w:trPr>
        <w:tc>
          <w:tcPr>
            <w:tcW w:w="722" w:type="dxa"/>
          </w:tcPr>
          <w:p w:rsidR="00E626C1" w:rsidRPr="00217992" w:rsidRDefault="00950CCE" w:rsidP="009D0565">
            <w:pPr>
              <w:pStyle w:val="PargrafodaLista"/>
              <w:ind w:left="0"/>
              <w:jc w:val="center"/>
              <w:rPr>
                <w:rFonts w:ascii="Arial" w:hAnsi="Arial" w:cs="Arial"/>
                <w:b/>
              </w:rPr>
            </w:pPr>
            <w:proofErr w:type="gramStart"/>
            <w:r w:rsidRPr="00217992">
              <w:rPr>
                <w:rFonts w:ascii="Arial" w:hAnsi="Arial" w:cs="Arial"/>
                <w:b/>
              </w:rPr>
              <w:t>8</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Luva de raspa.</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01</w:t>
            </w:r>
          </w:p>
        </w:tc>
      </w:tr>
      <w:tr w:rsidR="00E626C1" w:rsidRPr="00217992" w:rsidTr="00E626C1">
        <w:trPr>
          <w:trHeight w:val="173"/>
          <w:jc w:val="center"/>
        </w:trPr>
        <w:tc>
          <w:tcPr>
            <w:tcW w:w="722" w:type="dxa"/>
          </w:tcPr>
          <w:p w:rsidR="00E626C1" w:rsidRPr="00217992" w:rsidRDefault="00950CCE" w:rsidP="009D0565">
            <w:pPr>
              <w:pStyle w:val="PargrafodaLista"/>
              <w:ind w:left="0"/>
              <w:jc w:val="center"/>
              <w:rPr>
                <w:rFonts w:ascii="Arial" w:hAnsi="Arial" w:cs="Arial"/>
                <w:b/>
              </w:rPr>
            </w:pPr>
            <w:proofErr w:type="gramStart"/>
            <w:r w:rsidRPr="00217992">
              <w:rPr>
                <w:rFonts w:ascii="Arial" w:hAnsi="Arial" w:cs="Arial"/>
                <w:b/>
              </w:rPr>
              <w:t>9</w:t>
            </w:r>
            <w:proofErr w:type="gramEnd"/>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Protetor auricular 18.</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03</w:t>
            </w:r>
          </w:p>
        </w:tc>
      </w:tr>
      <w:tr w:rsidR="00E626C1" w:rsidRPr="00217992" w:rsidTr="00E626C1">
        <w:trPr>
          <w:trHeight w:val="218"/>
          <w:jc w:val="center"/>
        </w:trPr>
        <w:tc>
          <w:tcPr>
            <w:tcW w:w="722" w:type="dxa"/>
          </w:tcPr>
          <w:p w:rsidR="00E626C1" w:rsidRPr="00217992" w:rsidRDefault="00950CCE" w:rsidP="009D0565">
            <w:pPr>
              <w:pStyle w:val="PargrafodaLista"/>
              <w:ind w:left="0"/>
              <w:jc w:val="center"/>
              <w:rPr>
                <w:rFonts w:ascii="Arial" w:hAnsi="Arial" w:cs="Arial"/>
                <w:b/>
              </w:rPr>
            </w:pPr>
            <w:r w:rsidRPr="00217992">
              <w:rPr>
                <w:rFonts w:ascii="Arial" w:hAnsi="Arial" w:cs="Arial"/>
                <w:b/>
              </w:rPr>
              <w:t>10</w:t>
            </w:r>
          </w:p>
        </w:tc>
        <w:tc>
          <w:tcPr>
            <w:tcW w:w="4819" w:type="dxa"/>
          </w:tcPr>
          <w:p w:rsidR="00E626C1" w:rsidRPr="00217992" w:rsidRDefault="005D2281" w:rsidP="005D2281">
            <w:pPr>
              <w:tabs>
                <w:tab w:val="left" w:pos="1281"/>
              </w:tabs>
              <w:jc w:val="both"/>
              <w:rPr>
                <w:rFonts w:ascii="Arial" w:hAnsi="Arial" w:cs="Arial"/>
              </w:rPr>
            </w:pPr>
            <w:r w:rsidRPr="00217992">
              <w:rPr>
                <w:rStyle w:val="markedcontent"/>
                <w:rFonts w:ascii="Arial" w:hAnsi="Arial" w:cs="Arial"/>
              </w:rPr>
              <w:t>Luva isolante para eletricista.</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5D2281" w:rsidP="009D0565">
            <w:pPr>
              <w:pStyle w:val="PargrafodaLista"/>
              <w:ind w:left="0"/>
              <w:jc w:val="center"/>
              <w:rPr>
                <w:rFonts w:ascii="Arial" w:hAnsi="Arial" w:cs="Arial"/>
              </w:rPr>
            </w:pPr>
            <w:r w:rsidRPr="00217992">
              <w:rPr>
                <w:rFonts w:ascii="Arial" w:hAnsi="Arial" w:cs="Arial"/>
              </w:rPr>
              <w:t>02</w:t>
            </w:r>
          </w:p>
        </w:tc>
      </w:tr>
      <w:tr w:rsidR="00E626C1" w:rsidRPr="00217992" w:rsidTr="00E626C1">
        <w:trPr>
          <w:trHeight w:val="265"/>
          <w:jc w:val="center"/>
        </w:trPr>
        <w:tc>
          <w:tcPr>
            <w:tcW w:w="722" w:type="dxa"/>
          </w:tcPr>
          <w:p w:rsidR="00E626C1" w:rsidRPr="00217992" w:rsidRDefault="00950CCE" w:rsidP="009D0565">
            <w:pPr>
              <w:pStyle w:val="PargrafodaLista"/>
              <w:ind w:left="0"/>
              <w:jc w:val="center"/>
              <w:rPr>
                <w:rFonts w:ascii="Arial" w:hAnsi="Arial" w:cs="Arial"/>
                <w:b/>
              </w:rPr>
            </w:pPr>
            <w:r w:rsidRPr="00217992">
              <w:rPr>
                <w:rFonts w:ascii="Arial" w:hAnsi="Arial" w:cs="Arial"/>
                <w:b/>
              </w:rPr>
              <w:t>11</w:t>
            </w:r>
          </w:p>
        </w:tc>
        <w:tc>
          <w:tcPr>
            <w:tcW w:w="4819" w:type="dxa"/>
          </w:tcPr>
          <w:p w:rsidR="00E626C1" w:rsidRPr="00217992" w:rsidRDefault="005D2281" w:rsidP="00A0616A">
            <w:pPr>
              <w:jc w:val="both"/>
              <w:rPr>
                <w:rFonts w:ascii="Arial" w:hAnsi="Arial" w:cs="Arial"/>
              </w:rPr>
            </w:pPr>
            <w:r w:rsidRPr="00217992">
              <w:rPr>
                <w:rStyle w:val="markedcontent"/>
                <w:rFonts w:ascii="Arial" w:hAnsi="Arial" w:cs="Arial"/>
              </w:rPr>
              <w:t>Calçado de segurança para eletricista – Agente Operacional e Chefe Manutenção Predial.</w:t>
            </w:r>
          </w:p>
        </w:tc>
        <w:tc>
          <w:tcPr>
            <w:tcW w:w="2268" w:type="dxa"/>
          </w:tcPr>
          <w:p w:rsidR="00E626C1" w:rsidRPr="00217992" w:rsidRDefault="00E626C1" w:rsidP="00283687">
            <w:pPr>
              <w:pStyle w:val="PargrafodaLista"/>
              <w:ind w:left="0"/>
              <w:jc w:val="center"/>
              <w:rPr>
                <w:rFonts w:ascii="Arial" w:hAnsi="Arial" w:cs="Arial"/>
              </w:rPr>
            </w:pPr>
            <w:r w:rsidRPr="00217992">
              <w:rPr>
                <w:rFonts w:ascii="Arial" w:hAnsi="Arial" w:cs="Arial"/>
              </w:rPr>
              <w:t>Unidade</w:t>
            </w:r>
          </w:p>
        </w:tc>
        <w:tc>
          <w:tcPr>
            <w:tcW w:w="1332" w:type="dxa"/>
          </w:tcPr>
          <w:p w:rsidR="00E626C1" w:rsidRPr="00217992" w:rsidRDefault="00EC7409" w:rsidP="009D0565">
            <w:pPr>
              <w:pStyle w:val="PargrafodaLista"/>
              <w:ind w:left="0"/>
              <w:jc w:val="center"/>
              <w:rPr>
                <w:rFonts w:ascii="Arial" w:hAnsi="Arial" w:cs="Arial"/>
              </w:rPr>
            </w:pPr>
            <w:r w:rsidRPr="00217992">
              <w:rPr>
                <w:rFonts w:ascii="Arial" w:hAnsi="Arial" w:cs="Arial"/>
              </w:rPr>
              <w:t>02</w:t>
            </w:r>
          </w:p>
        </w:tc>
      </w:tr>
    </w:tbl>
    <w:p w:rsidR="00180F28" w:rsidRPr="00217992" w:rsidRDefault="00180F28" w:rsidP="009D0565">
      <w:pPr>
        <w:jc w:val="both"/>
        <w:rPr>
          <w:rFonts w:ascii="Arial" w:hAnsi="Arial" w:cs="Arial"/>
          <w:b/>
          <w:u w:val="single"/>
        </w:rPr>
      </w:pPr>
    </w:p>
    <w:p w:rsidR="00F861F8" w:rsidRPr="00217992" w:rsidRDefault="00F861F8" w:rsidP="00111C8A">
      <w:pPr>
        <w:pStyle w:val="PargrafodaLista"/>
        <w:numPr>
          <w:ilvl w:val="0"/>
          <w:numId w:val="24"/>
        </w:numPr>
        <w:jc w:val="both"/>
        <w:rPr>
          <w:rFonts w:ascii="Arial" w:hAnsi="Arial" w:cs="Arial"/>
          <w:b/>
          <w:u w:val="single"/>
          <w:shd w:val="clear" w:color="auto" w:fill="FFFFFF"/>
        </w:rPr>
      </w:pPr>
      <w:r w:rsidRPr="00217992">
        <w:rPr>
          <w:rFonts w:ascii="Arial" w:hAnsi="Arial" w:cs="Arial"/>
          <w:b/>
          <w:u w:val="single"/>
          <w:shd w:val="clear" w:color="auto" w:fill="FFFFFF"/>
        </w:rPr>
        <w:t>DA FUNDAMENTAÇÃO E DESCRIÇÃO DA NECESSIDADE DA CONTRATAÇÃO</w:t>
      </w:r>
    </w:p>
    <w:p w:rsidR="00F861F8" w:rsidRPr="00217992" w:rsidRDefault="00F861F8" w:rsidP="00F861F8">
      <w:pPr>
        <w:jc w:val="both"/>
        <w:rPr>
          <w:rFonts w:ascii="Arial" w:hAnsi="Arial" w:cs="Arial"/>
          <w:b/>
          <w:u w:val="single"/>
          <w:shd w:val="clear" w:color="auto" w:fill="FFFFFF"/>
        </w:rPr>
      </w:pPr>
    </w:p>
    <w:p w:rsidR="003B0312" w:rsidRPr="00217992" w:rsidRDefault="004C2B6E" w:rsidP="004C2B6E">
      <w:pPr>
        <w:jc w:val="both"/>
        <w:rPr>
          <w:rFonts w:ascii="Arial" w:hAnsi="Arial" w:cs="Arial"/>
          <w:shd w:val="clear" w:color="auto" w:fill="FFFFFF"/>
        </w:rPr>
      </w:pPr>
      <w:r w:rsidRPr="00217992">
        <w:rPr>
          <w:rFonts w:ascii="Arial" w:hAnsi="Arial" w:cs="Arial"/>
          <w:b/>
        </w:rPr>
        <w:t>2.1.</w:t>
      </w:r>
      <w:r w:rsidRPr="00217992">
        <w:rPr>
          <w:rFonts w:ascii="Arial" w:hAnsi="Arial" w:cs="Arial"/>
        </w:rPr>
        <w:t xml:space="preserve"> </w:t>
      </w:r>
      <w:r w:rsidR="00D87681" w:rsidRPr="00217992">
        <w:rPr>
          <w:rFonts w:ascii="Arial" w:hAnsi="Arial" w:cs="Arial"/>
        </w:rPr>
        <w:t>Dev</w:t>
      </w:r>
      <w:r w:rsidR="00FA74B8" w:rsidRPr="00217992">
        <w:rPr>
          <w:rFonts w:ascii="Arial" w:hAnsi="Arial" w:cs="Arial"/>
        </w:rPr>
        <w:t>e ser contemplada a necessidade do fornecimento de Equipamentos de Proteção Individual (EPIs) – com certificados de aprovação (CA), para atendimento do Programa de Gerenciamento de Riscos (PGR).</w:t>
      </w:r>
    </w:p>
    <w:p w:rsidR="00065726" w:rsidRPr="00217992" w:rsidRDefault="00065726" w:rsidP="00065726">
      <w:pPr>
        <w:pStyle w:val="PargrafodaLista"/>
        <w:ind w:left="360"/>
        <w:jc w:val="both"/>
        <w:rPr>
          <w:rFonts w:ascii="Arial" w:hAnsi="Arial" w:cs="Arial"/>
          <w:b/>
          <w:u w:val="single"/>
          <w:shd w:val="clear" w:color="auto" w:fill="FFFFFF"/>
        </w:rPr>
      </w:pPr>
    </w:p>
    <w:p w:rsidR="006972C6" w:rsidRPr="00217992" w:rsidRDefault="00947237" w:rsidP="00111C8A">
      <w:pPr>
        <w:pStyle w:val="PargrafodaLista"/>
        <w:numPr>
          <w:ilvl w:val="0"/>
          <w:numId w:val="24"/>
        </w:numPr>
        <w:jc w:val="both"/>
        <w:rPr>
          <w:rFonts w:ascii="Arial" w:hAnsi="Arial" w:cs="Arial"/>
          <w:b/>
          <w:u w:val="single"/>
          <w:shd w:val="clear" w:color="auto" w:fill="FFFFFF"/>
        </w:rPr>
      </w:pPr>
      <w:r w:rsidRPr="00217992">
        <w:rPr>
          <w:rFonts w:ascii="Arial" w:hAnsi="Arial" w:cs="Arial"/>
          <w:b/>
          <w:u w:val="single"/>
        </w:rPr>
        <w:t>DOS REQUISITOS DA CONTRATAÇÃ</w:t>
      </w:r>
      <w:r w:rsidR="00315AA7" w:rsidRPr="00217992">
        <w:rPr>
          <w:rFonts w:ascii="Arial" w:hAnsi="Arial" w:cs="Arial"/>
          <w:b/>
          <w:u w:val="single"/>
        </w:rPr>
        <w:t>O</w:t>
      </w:r>
    </w:p>
    <w:p w:rsidR="006972C6" w:rsidRPr="00217992" w:rsidRDefault="006972C6" w:rsidP="009D0565">
      <w:pPr>
        <w:jc w:val="both"/>
        <w:rPr>
          <w:rFonts w:ascii="Arial" w:hAnsi="Arial" w:cs="Arial"/>
          <w:b/>
        </w:rPr>
      </w:pPr>
    </w:p>
    <w:p w:rsidR="00DD3871" w:rsidRPr="00217992" w:rsidRDefault="006972C6" w:rsidP="00DB5921">
      <w:pPr>
        <w:pStyle w:val="PargrafodaLista"/>
        <w:numPr>
          <w:ilvl w:val="1"/>
          <w:numId w:val="24"/>
        </w:numPr>
        <w:ind w:left="426" w:hanging="426"/>
        <w:jc w:val="both"/>
        <w:rPr>
          <w:rFonts w:ascii="Arial" w:hAnsi="Arial" w:cs="Arial"/>
        </w:rPr>
      </w:pPr>
      <w:r w:rsidRPr="00217992">
        <w:rPr>
          <w:rFonts w:ascii="Arial" w:hAnsi="Arial" w:cs="Arial"/>
        </w:rPr>
        <w:t xml:space="preserve">A </w:t>
      </w:r>
      <w:r w:rsidR="00C7398A" w:rsidRPr="00217992">
        <w:rPr>
          <w:rFonts w:ascii="Arial" w:hAnsi="Arial" w:cs="Arial"/>
        </w:rPr>
        <w:t>CONTRATADA</w:t>
      </w:r>
      <w:r w:rsidRPr="00217992">
        <w:rPr>
          <w:rFonts w:ascii="Arial" w:hAnsi="Arial" w:cs="Arial"/>
        </w:rPr>
        <w:t xml:space="preserve"> deverá:</w:t>
      </w:r>
    </w:p>
    <w:p w:rsidR="00DD3871" w:rsidRPr="00217992" w:rsidRDefault="00DD3871" w:rsidP="00DD3871">
      <w:pPr>
        <w:pStyle w:val="PargrafodaLista"/>
        <w:ind w:left="360"/>
        <w:jc w:val="both"/>
        <w:rPr>
          <w:rFonts w:ascii="Arial" w:hAnsi="Arial" w:cs="Arial"/>
        </w:rPr>
      </w:pPr>
    </w:p>
    <w:p w:rsidR="00DD3871" w:rsidRPr="00217992" w:rsidRDefault="00315AA7" w:rsidP="00DD3871">
      <w:pPr>
        <w:pStyle w:val="PargrafodaLista"/>
        <w:ind w:left="360"/>
        <w:jc w:val="both"/>
        <w:rPr>
          <w:rFonts w:ascii="Arial" w:hAnsi="Arial" w:cs="Arial"/>
        </w:rPr>
      </w:pPr>
      <w:r w:rsidRPr="00217992">
        <w:rPr>
          <w:rFonts w:ascii="Arial" w:hAnsi="Arial" w:cs="Arial"/>
          <w:b/>
        </w:rPr>
        <w:t>a)</w:t>
      </w:r>
      <w:r w:rsidRPr="00217992">
        <w:rPr>
          <w:rFonts w:ascii="Arial" w:hAnsi="Arial" w:cs="Arial"/>
        </w:rPr>
        <w:t xml:space="preserve"> </w:t>
      </w:r>
      <w:r w:rsidR="006972C6" w:rsidRPr="00217992">
        <w:rPr>
          <w:rFonts w:ascii="Arial" w:hAnsi="Arial" w:cs="Arial"/>
        </w:rPr>
        <w:t xml:space="preserve">emitir nota fiscal pelos </w:t>
      </w:r>
      <w:r w:rsidR="0026709B" w:rsidRPr="00217992">
        <w:rPr>
          <w:rFonts w:ascii="Arial" w:hAnsi="Arial" w:cs="Arial"/>
        </w:rPr>
        <w:t xml:space="preserve">objetos fornecidos </w:t>
      </w:r>
      <w:r w:rsidR="00512E04" w:rsidRPr="00217992">
        <w:rPr>
          <w:rFonts w:ascii="Arial" w:hAnsi="Arial" w:cs="Arial"/>
        </w:rPr>
        <w:t>(NF-e, modelo 55)</w:t>
      </w:r>
      <w:r w:rsidR="006972C6" w:rsidRPr="00217992">
        <w:rPr>
          <w:rFonts w:ascii="Arial" w:hAnsi="Arial" w:cs="Arial"/>
        </w:rPr>
        <w:t>;</w:t>
      </w:r>
    </w:p>
    <w:p w:rsidR="00904DEF" w:rsidRPr="00217992" w:rsidRDefault="00904DEF" w:rsidP="00DD3871">
      <w:pPr>
        <w:pStyle w:val="PargrafodaLista"/>
        <w:ind w:left="360"/>
        <w:jc w:val="both"/>
        <w:rPr>
          <w:rFonts w:ascii="Arial" w:hAnsi="Arial" w:cs="Arial"/>
        </w:rPr>
      </w:pPr>
    </w:p>
    <w:p w:rsidR="006000E2" w:rsidRPr="00217992" w:rsidRDefault="00315AA7" w:rsidP="006000E2">
      <w:pPr>
        <w:pStyle w:val="PargrafodaLista"/>
        <w:ind w:left="360"/>
        <w:jc w:val="both"/>
        <w:rPr>
          <w:rFonts w:ascii="Arial" w:hAnsi="Arial" w:cs="Arial"/>
        </w:rPr>
      </w:pPr>
      <w:r w:rsidRPr="00217992">
        <w:rPr>
          <w:rFonts w:ascii="Arial" w:hAnsi="Arial" w:cs="Arial"/>
          <w:b/>
        </w:rPr>
        <w:t>b)</w:t>
      </w:r>
      <w:r w:rsidR="006972C6" w:rsidRPr="00217992">
        <w:rPr>
          <w:rFonts w:ascii="Arial" w:hAnsi="Arial" w:cs="Arial"/>
        </w:rPr>
        <w:t xml:space="preserve"> possuir inscrição no Cadastro Nacional de Pessoa Jurídica (CNPJ)</w:t>
      </w:r>
      <w:r w:rsidR="009235BB" w:rsidRPr="00217992">
        <w:rPr>
          <w:rFonts w:ascii="Arial" w:hAnsi="Arial" w:cs="Arial"/>
        </w:rPr>
        <w:t>;</w:t>
      </w:r>
    </w:p>
    <w:p w:rsidR="00904DEF" w:rsidRPr="00217992" w:rsidRDefault="00904DEF" w:rsidP="006000E2">
      <w:pPr>
        <w:pStyle w:val="PargrafodaLista"/>
        <w:ind w:left="360"/>
        <w:jc w:val="both"/>
        <w:rPr>
          <w:rFonts w:ascii="Arial" w:hAnsi="Arial" w:cs="Arial"/>
        </w:rPr>
      </w:pPr>
    </w:p>
    <w:p w:rsidR="006000E2" w:rsidRPr="00217992" w:rsidRDefault="00315AA7" w:rsidP="006000E2">
      <w:pPr>
        <w:pStyle w:val="PargrafodaLista"/>
        <w:ind w:left="360"/>
        <w:jc w:val="both"/>
        <w:rPr>
          <w:rFonts w:ascii="Arial" w:hAnsi="Arial" w:cs="Arial"/>
        </w:rPr>
      </w:pPr>
      <w:r w:rsidRPr="00217992">
        <w:rPr>
          <w:rFonts w:ascii="Arial" w:hAnsi="Arial" w:cs="Arial"/>
          <w:b/>
        </w:rPr>
        <w:lastRenderedPageBreak/>
        <w:t>c)</w:t>
      </w:r>
      <w:r w:rsidR="006972C6" w:rsidRPr="00217992">
        <w:rPr>
          <w:rFonts w:ascii="Arial" w:hAnsi="Arial" w:cs="Arial"/>
        </w:rPr>
        <w:t xml:space="preserve"> Não estar impedida de contrat</w:t>
      </w:r>
      <w:r w:rsidR="00805318" w:rsidRPr="00217992">
        <w:rPr>
          <w:rFonts w:ascii="Arial" w:hAnsi="Arial" w:cs="Arial"/>
        </w:rPr>
        <w:t>ar com a Administração pública;</w:t>
      </w:r>
    </w:p>
    <w:p w:rsidR="0060522A" w:rsidRPr="00217992" w:rsidRDefault="0060522A" w:rsidP="006000E2">
      <w:pPr>
        <w:pStyle w:val="PargrafodaLista"/>
        <w:ind w:left="360"/>
        <w:jc w:val="both"/>
        <w:rPr>
          <w:rFonts w:ascii="Arial" w:hAnsi="Arial" w:cs="Arial"/>
          <w:b/>
        </w:rPr>
      </w:pPr>
    </w:p>
    <w:p w:rsidR="00904DEF" w:rsidRPr="00217992" w:rsidRDefault="006000E2" w:rsidP="006000E2">
      <w:pPr>
        <w:pStyle w:val="PargrafodaLista"/>
        <w:ind w:left="360"/>
        <w:jc w:val="both"/>
        <w:rPr>
          <w:rFonts w:ascii="Arial" w:hAnsi="Arial" w:cs="Arial"/>
        </w:rPr>
      </w:pPr>
      <w:r w:rsidRPr="00217992">
        <w:rPr>
          <w:rFonts w:ascii="Arial" w:hAnsi="Arial" w:cs="Arial"/>
          <w:b/>
        </w:rPr>
        <w:t xml:space="preserve">d) </w:t>
      </w:r>
      <w:r w:rsidR="001C1F38" w:rsidRPr="00217992">
        <w:rPr>
          <w:rFonts w:ascii="Arial" w:hAnsi="Arial" w:cs="Arial"/>
        </w:rPr>
        <w:t>Estar em regularidade perante a Previdência Social – INSS e perante o Fundo de Garantia por Tempo de Serviço – FGTS.</w:t>
      </w:r>
    </w:p>
    <w:p w:rsidR="00904DEF" w:rsidRPr="00217992" w:rsidRDefault="00904DEF" w:rsidP="006000E2">
      <w:pPr>
        <w:pStyle w:val="PargrafodaLista"/>
        <w:ind w:left="360"/>
        <w:jc w:val="both"/>
        <w:rPr>
          <w:rFonts w:ascii="Arial" w:hAnsi="Arial" w:cs="Arial"/>
        </w:rPr>
      </w:pPr>
    </w:p>
    <w:p w:rsidR="007C0ED1" w:rsidRPr="00217992" w:rsidRDefault="007C0ED1" w:rsidP="007C0ED1">
      <w:pPr>
        <w:pStyle w:val="PargrafodaLista"/>
        <w:ind w:left="0"/>
        <w:jc w:val="both"/>
        <w:rPr>
          <w:rFonts w:ascii="Arial" w:hAnsi="Arial" w:cs="Arial"/>
          <w:b/>
          <w:u w:val="single"/>
        </w:rPr>
      </w:pPr>
      <w:r w:rsidRPr="00217992">
        <w:rPr>
          <w:rFonts w:ascii="Arial" w:hAnsi="Arial" w:cs="Arial"/>
          <w:b/>
        </w:rPr>
        <w:t>4.</w:t>
      </w:r>
      <w:r w:rsidRPr="00217992">
        <w:rPr>
          <w:rFonts w:ascii="Arial" w:hAnsi="Arial" w:cs="Arial"/>
        </w:rPr>
        <w:t xml:space="preserve"> </w:t>
      </w:r>
      <w:r w:rsidRPr="00217992">
        <w:rPr>
          <w:rFonts w:ascii="Arial" w:hAnsi="Arial" w:cs="Arial"/>
          <w:b/>
          <w:u w:val="single"/>
        </w:rPr>
        <w:t xml:space="preserve">DA EXECUÇÃO DO OBJETO, </w:t>
      </w:r>
      <w:r w:rsidRPr="00217992">
        <w:rPr>
          <w:rFonts w:ascii="Arial" w:hAnsi="Arial" w:cs="Arial"/>
          <w:b/>
          <w:u w:val="single"/>
          <w:shd w:val="clear" w:color="auto" w:fill="FFFFFF"/>
        </w:rPr>
        <w:t>DESCRIÇÃO DA SOLUÇÃO COMO UM TODO</w:t>
      </w:r>
      <w:r w:rsidRPr="00217992">
        <w:rPr>
          <w:rFonts w:ascii="Arial" w:hAnsi="Arial" w:cs="Arial"/>
          <w:b/>
          <w:u w:val="single"/>
        </w:rPr>
        <w:t xml:space="preserve"> – CONDIÇÕES, ESPECIFICAÇÕES, PRAZO, LOCAL E </w:t>
      </w:r>
      <w:proofErr w:type="gramStart"/>
      <w:r w:rsidRPr="00217992">
        <w:rPr>
          <w:rFonts w:ascii="Arial" w:hAnsi="Arial" w:cs="Arial"/>
          <w:b/>
          <w:u w:val="single"/>
        </w:rPr>
        <w:t>RECEBIMENTO</w:t>
      </w:r>
      <w:proofErr w:type="gramEnd"/>
    </w:p>
    <w:p w:rsidR="007C0ED1" w:rsidRPr="00217992" w:rsidRDefault="007C0ED1" w:rsidP="007C0ED1">
      <w:pPr>
        <w:jc w:val="both"/>
        <w:rPr>
          <w:rFonts w:ascii="Arial" w:hAnsi="Arial" w:cs="Arial"/>
        </w:rPr>
      </w:pPr>
    </w:p>
    <w:p w:rsidR="0052775D" w:rsidRPr="00217992" w:rsidRDefault="00582801" w:rsidP="00E80A8D">
      <w:pPr>
        <w:tabs>
          <w:tab w:val="left" w:pos="3295"/>
        </w:tabs>
        <w:jc w:val="both"/>
        <w:rPr>
          <w:rFonts w:ascii="Arial" w:hAnsi="Arial" w:cs="Arial"/>
        </w:rPr>
      </w:pPr>
      <w:r w:rsidRPr="00217992">
        <w:rPr>
          <w:rFonts w:ascii="Arial" w:hAnsi="Arial" w:cs="Arial"/>
          <w:b/>
        </w:rPr>
        <w:t>4.1</w:t>
      </w:r>
      <w:r w:rsidR="00F619FC" w:rsidRPr="00217992">
        <w:rPr>
          <w:rFonts w:ascii="Arial" w:hAnsi="Arial" w:cs="Arial"/>
          <w:b/>
        </w:rPr>
        <w:t xml:space="preserve">. </w:t>
      </w:r>
      <w:r w:rsidR="00663EBC" w:rsidRPr="00217992">
        <w:rPr>
          <w:rFonts w:ascii="Arial" w:hAnsi="Arial" w:cs="Arial"/>
          <w:b/>
        </w:rPr>
        <w:t xml:space="preserve">Local da </w:t>
      </w:r>
      <w:r w:rsidR="00A57589" w:rsidRPr="00217992">
        <w:rPr>
          <w:rFonts w:ascii="Arial" w:hAnsi="Arial" w:cs="Arial"/>
          <w:b/>
        </w:rPr>
        <w:t>entrega dos objetos</w:t>
      </w:r>
    </w:p>
    <w:p w:rsidR="0052775D" w:rsidRPr="00217992" w:rsidRDefault="0052775D" w:rsidP="0052775D">
      <w:pPr>
        <w:pStyle w:val="PargrafodaLista"/>
        <w:rPr>
          <w:rFonts w:ascii="Arial" w:hAnsi="Arial" w:cs="Arial"/>
        </w:rPr>
      </w:pPr>
    </w:p>
    <w:p w:rsidR="00855D82" w:rsidRPr="00217992" w:rsidRDefault="000C56CF" w:rsidP="00855D82">
      <w:pPr>
        <w:jc w:val="both"/>
        <w:rPr>
          <w:rFonts w:ascii="Arial" w:hAnsi="Arial" w:cs="Arial"/>
        </w:rPr>
      </w:pPr>
      <w:r w:rsidRPr="00217992">
        <w:rPr>
          <w:rFonts w:ascii="Arial" w:hAnsi="Arial" w:cs="Arial"/>
          <w:b/>
        </w:rPr>
        <w:t>4</w:t>
      </w:r>
      <w:r w:rsidR="000A0CB8" w:rsidRPr="00217992">
        <w:rPr>
          <w:rFonts w:ascii="Arial" w:hAnsi="Arial" w:cs="Arial"/>
          <w:b/>
        </w:rPr>
        <w:t>.</w:t>
      </w:r>
      <w:r w:rsidR="00023D3E" w:rsidRPr="00217992">
        <w:rPr>
          <w:rFonts w:ascii="Arial" w:hAnsi="Arial" w:cs="Arial"/>
          <w:b/>
        </w:rPr>
        <w:t>1</w:t>
      </w:r>
      <w:r w:rsidR="009E6C7F" w:rsidRPr="00217992">
        <w:rPr>
          <w:rFonts w:ascii="Arial" w:hAnsi="Arial" w:cs="Arial"/>
          <w:b/>
        </w:rPr>
        <w:t>.</w:t>
      </w:r>
      <w:r w:rsidR="00F619FC" w:rsidRPr="00217992">
        <w:rPr>
          <w:rFonts w:ascii="Arial" w:hAnsi="Arial" w:cs="Arial"/>
          <w:b/>
        </w:rPr>
        <w:t>1</w:t>
      </w:r>
      <w:r w:rsidR="00F01201" w:rsidRPr="00217992">
        <w:rPr>
          <w:rFonts w:ascii="Arial" w:hAnsi="Arial" w:cs="Arial"/>
          <w:b/>
        </w:rPr>
        <w:t>.</w:t>
      </w:r>
      <w:r w:rsidR="0052775D" w:rsidRPr="00217992">
        <w:rPr>
          <w:rFonts w:ascii="Arial" w:hAnsi="Arial" w:cs="Arial"/>
        </w:rPr>
        <w:t xml:space="preserve"> </w:t>
      </w:r>
      <w:r w:rsidR="00A57589" w:rsidRPr="00217992">
        <w:rPr>
          <w:rFonts w:ascii="Arial" w:hAnsi="Arial" w:cs="Arial"/>
        </w:rPr>
        <w:t xml:space="preserve">Os </w:t>
      </w:r>
      <w:r w:rsidR="00855D82" w:rsidRPr="00217992">
        <w:rPr>
          <w:rFonts w:ascii="Arial" w:hAnsi="Arial" w:cs="Arial"/>
        </w:rPr>
        <w:t>objeto</w:t>
      </w:r>
      <w:r w:rsidR="00A57589" w:rsidRPr="00217992">
        <w:rPr>
          <w:rFonts w:ascii="Arial" w:hAnsi="Arial" w:cs="Arial"/>
        </w:rPr>
        <w:t>s desta contratação deverão</w:t>
      </w:r>
      <w:r w:rsidR="00855D82" w:rsidRPr="00217992">
        <w:rPr>
          <w:rFonts w:ascii="Arial" w:hAnsi="Arial" w:cs="Arial"/>
        </w:rPr>
        <w:t xml:space="preserve"> ser </w:t>
      </w:r>
      <w:r w:rsidR="00A57589" w:rsidRPr="00217992">
        <w:rPr>
          <w:rFonts w:ascii="Arial" w:hAnsi="Arial" w:cs="Arial"/>
        </w:rPr>
        <w:t>entregues</w:t>
      </w:r>
      <w:r w:rsidR="00855D82" w:rsidRPr="00217992">
        <w:rPr>
          <w:rFonts w:ascii="Arial" w:hAnsi="Arial" w:cs="Arial"/>
        </w:rPr>
        <w:t xml:space="preserve"> no seguinte endereço: Rodovia Luís </w:t>
      </w:r>
      <w:proofErr w:type="spellStart"/>
      <w:r w:rsidR="00855D82" w:rsidRPr="00217992">
        <w:rPr>
          <w:rFonts w:ascii="Arial" w:hAnsi="Arial" w:cs="Arial"/>
        </w:rPr>
        <w:t>Ometto</w:t>
      </w:r>
      <w:proofErr w:type="spellEnd"/>
      <w:r w:rsidR="00855D82" w:rsidRPr="00217992">
        <w:rPr>
          <w:rFonts w:ascii="Arial" w:hAnsi="Arial" w:cs="Arial"/>
        </w:rPr>
        <w:t xml:space="preserve"> (SP-30</w:t>
      </w:r>
      <w:r w:rsidR="00E41911" w:rsidRPr="00217992">
        <w:rPr>
          <w:rFonts w:ascii="Arial" w:hAnsi="Arial" w:cs="Arial"/>
        </w:rPr>
        <w:t xml:space="preserve">6), 1001 - CEP: 13451-902, </w:t>
      </w:r>
      <w:r w:rsidR="00980DC3" w:rsidRPr="00217992">
        <w:rPr>
          <w:rFonts w:ascii="Arial" w:hAnsi="Arial" w:cs="Arial"/>
        </w:rPr>
        <w:t>do período entre</w:t>
      </w:r>
      <w:r w:rsidR="00E41911" w:rsidRPr="00217992">
        <w:rPr>
          <w:rFonts w:ascii="Arial" w:hAnsi="Arial" w:cs="Arial"/>
        </w:rPr>
        <w:t xml:space="preserve"> 9</w:t>
      </w:r>
      <w:r w:rsidR="00980DC3" w:rsidRPr="00217992">
        <w:rPr>
          <w:rFonts w:ascii="Arial" w:hAnsi="Arial" w:cs="Arial"/>
        </w:rPr>
        <w:t>h e</w:t>
      </w:r>
      <w:r w:rsidR="00E41911" w:rsidRPr="00217992">
        <w:rPr>
          <w:rFonts w:ascii="Arial" w:hAnsi="Arial" w:cs="Arial"/>
        </w:rPr>
        <w:t xml:space="preserve"> 17</w:t>
      </w:r>
      <w:r w:rsidR="00855D82" w:rsidRPr="00217992">
        <w:rPr>
          <w:rFonts w:ascii="Arial" w:hAnsi="Arial" w:cs="Arial"/>
        </w:rPr>
        <w:t xml:space="preserve">h, mediante agendamento prévio junto ao Setor de </w:t>
      </w:r>
      <w:r w:rsidR="00791E55" w:rsidRPr="00217992">
        <w:rPr>
          <w:rFonts w:ascii="Arial" w:hAnsi="Arial" w:cs="Arial"/>
        </w:rPr>
        <w:t>Almoxarifado</w:t>
      </w:r>
      <w:r w:rsidR="00855D82" w:rsidRPr="00217992">
        <w:rPr>
          <w:rFonts w:ascii="Arial" w:hAnsi="Arial" w:cs="Arial"/>
        </w:rPr>
        <w:t>, em dias úteis (segunda a sexta-feira, exceto feriados).</w:t>
      </w:r>
    </w:p>
    <w:p w:rsidR="00663EBC" w:rsidRPr="00217992" w:rsidRDefault="00663EBC" w:rsidP="009D0565">
      <w:pPr>
        <w:jc w:val="both"/>
        <w:rPr>
          <w:rFonts w:ascii="Arial" w:hAnsi="Arial" w:cs="Arial"/>
        </w:rPr>
      </w:pPr>
    </w:p>
    <w:p w:rsidR="00663EBC" w:rsidRPr="00217992" w:rsidRDefault="000C56CF" w:rsidP="009D0565">
      <w:pPr>
        <w:jc w:val="both"/>
        <w:rPr>
          <w:rFonts w:ascii="Arial" w:hAnsi="Arial" w:cs="Arial"/>
          <w:b/>
        </w:rPr>
      </w:pPr>
      <w:r w:rsidRPr="00217992">
        <w:rPr>
          <w:rFonts w:ascii="Arial" w:hAnsi="Arial" w:cs="Arial"/>
          <w:b/>
        </w:rPr>
        <w:t>4</w:t>
      </w:r>
      <w:r w:rsidR="005B7638" w:rsidRPr="00217992">
        <w:rPr>
          <w:rFonts w:ascii="Arial" w:hAnsi="Arial" w:cs="Arial"/>
          <w:b/>
        </w:rPr>
        <w:t>.2</w:t>
      </w:r>
      <w:r w:rsidR="009E6C7F" w:rsidRPr="00217992">
        <w:rPr>
          <w:rFonts w:ascii="Arial" w:hAnsi="Arial" w:cs="Arial"/>
          <w:b/>
        </w:rPr>
        <w:t>.</w:t>
      </w:r>
      <w:r w:rsidR="00663EBC" w:rsidRPr="00217992">
        <w:rPr>
          <w:rFonts w:ascii="Arial" w:hAnsi="Arial" w:cs="Arial"/>
          <w:b/>
        </w:rPr>
        <w:t xml:space="preserve"> Recebimento </w:t>
      </w:r>
      <w:r w:rsidR="00531740" w:rsidRPr="00217992">
        <w:rPr>
          <w:rFonts w:ascii="Arial" w:hAnsi="Arial" w:cs="Arial"/>
          <w:b/>
        </w:rPr>
        <w:t xml:space="preserve">dos </w:t>
      </w:r>
      <w:r w:rsidR="0026709B" w:rsidRPr="00217992">
        <w:rPr>
          <w:rFonts w:ascii="Arial" w:hAnsi="Arial" w:cs="Arial"/>
          <w:b/>
        </w:rPr>
        <w:t>objetos</w:t>
      </w:r>
    </w:p>
    <w:p w:rsidR="00663EBC" w:rsidRPr="00217992" w:rsidRDefault="00663EBC" w:rsidP="009D0565">
      <w:pPr>
        <w:jc w:val="both"/>
        <w:rPr>
          <w:rFonts w:ascii="Arial" w:hAnsi="Arial" w:cs="Arial"/>
        </w:rPr>
      </w:pPr>
    </w:p>
    <w:p w:rsidR="00663EBC" w:rsidRPr="00217992" w:rsidRDefault="000C56CF" w:rsidP="009D0565">
      <w:pPr>
        <w:jc w:val="both"/>
        <w:rPr>
          <w:rFonts w:ascii="Arial" w:hAnsi="Arial" w:cs="Arial"/>
        </w:rPr>
      </w:pPr>
      <w:r w:rsidRPr="00217992">
        <w:rPr>
          <w:rFonts w:ascii="Arial" w:hAnsi="Arial" w:cs="Arial"/>
          <w:b/>
        </w:rPr>
        <w:t>4</w:t>
      </w:r>
      <w:r w:rsidR="005B7638" w:rsidRPr="00217992">
        <w:rPr>
          <w:rFonts w:ascii="Arial" w:hAnsi="Arial" w:cs="Arial"/>
          <w:b/>
        </w:rPr>
        <w:t>.2</w:t>
      </w:r>
      <w:r w:rsidR="00663EBC" w:rsidRPr="00217992">
        <w:rPr>
          <w:rFonts w:ascii="Arial" w:hAnsi="Arial" w:cs="Arial"/>
          <w:b/>
        </w:rPr>
        <w:t>.1</w:t>
      </w:r>
      <w:r w:rsidR="00F01201" w:rsidRPr="00217992">
        <w:rPr>
          <w:rFonts w:ascii="Arial" w:hAnsi="Arial" w:cs="Arial"/>
          <w:b/>
        </w:rPr>
        <w:t>.</w:t>
      </w:r>
      <w:r w:rsidR="00663EBC" w:rsidRPr="00217992">
        <w:rPr>
          <w:rFonts w:ascii="Arial" w:hAnsi="Arial" w:cs="Arial"/>
        </w:rPr>
        <w:t xml:space="preserve"> O</w:t>
      </w:r>
      <w:r w:rsidR="00E67671" w:rsidRPr="00217992">
        <w:rPr>
          <w:rFonts w:ascii="Arial" w:hAnsi="Arial" w:cs="Arial"/>
        </w:rPr>
        <w:t xml:space="preserve">s </w:t>
      </w:r>
      <w:r w:rsidR="0061322B" w:rsidRPr="00217992">
        <w:rPr>
          <w:rFonts w:ascii="Arial" w:hAnsi="Arial" w:cs="Arial"/>
        </w:rPr>
        <w:t>objeto</w:t>
      </w:r>
      <w:r w:rsidR="00E67671" w:rsidRPr="00217992">
        <w:rPr>
          <w:rFonts w:ascii="Arial" w:hAnsi="Arial" w:cs="Arial"/>
        </w:rPr>
        <w:t>s</w:t>
      </w:r>
      <w:r w:rsidR="0061322B" w:rsidRPr="00217992">
        <w:rPr>
          <w:rFonts w:ascii="Arial" w:hAnsi="Arial" w:cs="Arial"/>
        </w:rPr>
        <w:t xml:space="preserve"> desta contratação</w:t>
      </w:r>
      <w:r w:rsidR="00E67671" w:rsidRPr="00217992">
        <w:rPr>
          <w:rFonts w:ascii="Arial" w:hAnsi="Arial" w:cs="Arial"/>
        </w:rPr>
        <w:t xml:space="preserve"> serão</w:t>
      </w:r>
      <w:r w:rsidR="00023D3E" w:rsidRPr="00217992">
        <w:rPr>
          <w:rFonts w:ascii="Arial" w:hAnsi="Arial" w:cs="Arial"/>
        </w:rPr>
        <w:t xml:space="preserve"> </w:t>
      </w:r>
      <w:r w:rsidR="00531740" w:rsidRPr="00217992">
        <w:rPr>
          <w:rFonts w:ascii="Arial" w:hAnsi="Arial" w:cs="Arial"/>
        </w:rPr>
        <w:t>r</w:t>
      </w:r>
      <w:r w:rsidR="00663EBC" w:rsidRPr="00217992">
        <w:rPr>
          <w:rFonts w:ascii="Arial" w:hAnsi="Arial" w:cs="Arial"/>
        </w:rPr>
        <w:t>ecebido</w:t>
      </w:r>
      <w:r w:rsidR="00E67671" w:rsidRPr="00217992">
        <w:rPr>
          <w:rFonts w:ascii="Arial" w:hAnsi="Arial" w:cs="Arial"/>
        </w:rPr>
        <w:t>s</w:t>
      </w:r>
      <w:r w:rsidR="00663EBC" w:rsidRPr="00217992">
        <w:rPr>
          <w:rFonts w:ascii="Arial" w:hAnsi="Arial" w:cs="Arial"/>
        </w:rPr>
        <w:t xml:space="preserve"> provisoriamente, de forma sumária, no prazo de 05 (cinco</w:t>
      </w:r>
      <w:r w:rsidR="00D51343" w:rsidRPr="00217992">
        <w:rPr>
          <w:rFonts w:ascii="Arial" w:hAnsi="Arial" w:cs="Arial"/>
        </w:rPr>
        <w:t xml:space="preserve">) dias, </w:t>
      </w:r>
      <w:proofErr w:type="gramStart"/>
      <w:r w:rsidR="00D51343" w:rsidRPr="00217992">
        <w:rPr>
          <w:rFonts w:ascii="Arial" w:hAnsi="Arial" w:cs="Arial"/>
        </w:rPr>
        <w:t>pelo(</w:t>
      </w:r>
      <w:proofErr w:type="gramEnd"/>
      <w:r w:rsidR="00D51343" w:rsidRPr="00217992">
        <w:rPr>
          <w:rFonts w:ascii="Arial" w:hAnsi="Arial" w:cs="Arial"/>
        </w:rPr>
        <w:t>a) responsável pelo Setor Requisitante</w:t>
      </w:r>
      <w:r w:rsidR="00663EBC" w:rsidRPr="00217992">
        <w:rPr>
          <w:rFonts w:ascii="Arial" w:hAnsi="Arial" w:cs="Arial"/>
        </w:rPr>
        <w:t xml:space="preserve">, para efeito de posterior verificação de sua conformidade com as especificações constantes neste Termo de Referência e na proposta. </w:t>
      </w:r>
    </w:p>
    <w:p w:rsidR="00D17A73" w:rsidRPr="00217992" w:rsidRDefault="00D17A73" w:rsidP="009D0565">
      <w:pPr>
        <w:jc w:val="both"/>
        <w:rPr>
          <w:rFonts w:ascii="Arial" w:hAnsi="Arial" w:cs="Arial"/>
        </w:rPr>
      </w:pPr>
    </w:p>
    <w:p w:rsidR="00663EBC" w:rsidRPr="00217992" w:rsidRDefault="000C56CF" w:rsidP="009D0565">
      <w:pPr>
        <w:jc w:val="both"/>
        <w:rPr>
          <w:rFonts w:ascii="Arial" w:hAnsi="Arial" w:cs="Arial"/>
        </w:rPr>
      </w:pPr>
      <w:r w:rsidRPr="00217992">
        <w:rPr>
          <w:rFonts w:ascii="Arial" w:hAnsi="Arial" w:cs="Arial"/>
          <w:b/>
        </w:rPr>
        <w:t>4</w:t>
      </w:r>
      <w:r w:rsidR="005B7638" w:rsidRPr="00217992">
        <w:rPr>
          <w:rFonts w:ascii="Arial" w:hAnsi="Arial" w:cs="Arial"/>
          <w:b/>
        </w:rPr>
        <w:t>.2</w:t>
      </w:r>
      <w:r w:rsidR="00663EBC" w:rsidRPr="00217992">
        <w:rPr>
          <w:rFonts w:ascii="Arial" w:hAnsi="Arial" w:cs="Arial"/>
          <w:b/>
        </w:rPr>
        <w:t>.2</w:t>
      </w:r>
      <w:r w:rsidR="00F01201" w:rsidRPr="00217992">
        <w:rPr>
          <w:rFonts w:ascii="Arial" w:hAnsi="Arial" w:cs="Arial"/>
          <w:b/>
        </w:rPr>
        <w:t>.</w:t>
      </w:r>
      <w:r w:rsidR="00663EBC" w:rsidRPr="00217992">
        <w:rPr>
          <w:rFonts w:ascii="Arial" w:hAnsi="Arial" w:cs="Arial"/>
        </w:rPr>
        <w:t xml:space="preserve"> </w:t>
      </w:r>
      <w:r w:rsidR="00E67671" w:rsidRPr="00217992">
        <w:rPr>
          <w:rFonts w:ascii="Arial" w:hAnsi="Arial" w:cs="Arial"/>
        </w:rPr>
        <w:t>Os objetos poderão</w:t>
      </w:r>
      <w:r w:rsidR="00E63B56" w:rsidRPr="00217992">
        <w:rPr>
          <w:rFonts w:ascii="Arial" w:hAnsi="Arial" w:cs="Arial"/>
        </w:rPr>
        <w:t xml:space="preserve"> </w:t>
      </w:r>
      <w:r w:rsidR="00663EBC" w:rsidRPr="00217992">
        <w:rPr>
          <w:rFonts w:ascii="Arial" w:hAnsi="Arial" w:cs="Arial"/>
        </w:rPr>
        <w:t>ser rejeitado</w:t>
      </w:r>
      <w:r w:rsidR="00E67671" w:rsidRPr="00217992">
        <w:rPr>
          <w:rFonts w:ascii="Arial" w:hAnsi="Arial" w:cs="Arial"/>
        </w:rPr>
        <w:t>s</w:t>
      </w:r>
      <w:r w:rsidR="00663EBC" w:rsidRPr="00217992">
        <w:rPr>
          <w:rFonts w:ascii="Arial" w:hAnsi="Arial" w:cs="Arial"/>
        </w:rPr>
        <w:t>, no todo ou em parte, quando em desacordo com as especificações constantes neste Termo de Referência e na proposta, devendo ser substituído</w:t>
      </w:r>
      <w:r w:rsidR="00E67671" w:rsidRPr="00217992">
        <w:rPr>
          <w:rFonts w:ascii="Arial" w:hAnsi="Arial" w:cs="Arial"/>
        </w:rPr>
        <w:t>s</w:t>
      </w:r>
      <w:r w:rsidR="00663EBC" w:rsidRPr="00217992">
        <w:rPr>
          <w:rFonts w:ascii="Arial" w:hAnsi="Arial" w:cs="Arial"/>
        </w:rPr>
        <w:t xml:space="preserve"> no prazo de 05 (cinco) dias, a contar da notificação da </w:t>
      </w:r>
      <w:r w:rsidR="00C7398A" w:rsidRPr="00217992">
        <w:rPr>
          <w:rFonts w:ascii="Arial" w:hAnsi="Arial" w:cs="Arial"/>
        </w:rPr>
        <w:t>Contratada</w:t>
      </w:r>
      <w:r w:rsidR="00663EBC" w:rsidRPr="00217992">
        <w:rPr>
          <w:rFonts w:ascii="Arial" w:hAnsi="Arial" w:cs="Arial"/>
        </w:rPr>
        <w:t xml:space="preserve">, às suas custas, sem prejuízo da aplicação das penalidades. </w:t>
      </w:r>
    </w:p>
    <w:p w:rsidR="00663EBC" w:rsidRPr="00217992" w:rsidRDefault="00663EBC" w:rsidP="009D0565">
      <w:pPr>
        <w:jc w:val="both"/>
        <w:rPr>
          <w:rFonts w:ascii="Arial" w:hAnsi="Arial" w:cs="Arial"/>
        </w:rPr>
      </w:pPr>
    </w:p>
    <w:p w:rsidR="00663EBC" w:rsidRPr="00217992" w:rsidRDefault="000C56CF" w:rsidP="009D0565">
      <w:pPr>
        <w:jc w:val="both"/>
        <w:rPr>
          <w:rFonts w:ascii="Arial" w:hAnsi="Arial" w:cs="Arial"/>
        </w:rPr>
      </w:pPr>
      <w:r w:rsidRPr="00217992">
        <w:rPr>
          <w:rFonts w:ascii="Arial" w:hAnsi="Arial" w:cs="Arial"/>
          <w:b/>
        </w:rPr>
        <w:t>4</w:t>
      </w:r>
      <w:r w:rsidR="005B7638" w:rsidRPr="00217992">
        <w:rPr>
          <w:rFonts w:ascii="Arial" w:hAnsi="Arial" w:cs="Arial"/>
          <w:b/>
        </w:rPr>
        <w:t>.2</w:t>
      </w:r>
      <w:r w:rsidR="00663EBC" w:rsidRPr="00217992">
        <w:rPr>
          <w:rFonts w:ascii="Arial" w:hAnsi="Arial" w:cs="Arial"/>
          <w:b/>
        </w:rPr>
        <w:t>.3</w:t>
      </w:r>
      <w:r w:rsidR="00F01201" w:rsidRPr="00217992">
        <w:rPr>
          <w:rFonts w:ascii="Arial" w:hAnsi="Arial" w:cs="Arial"/>
          <w:b/>
        </w:rPr>
        <w:t>.</w:t>
      </w:r>
      <w:r w:rsidR="00663EBC" w:rsidRPr="00217992">
        <w:rPr>
          <w:rFonts w:ascii="Arial" w:hAnsi="Arial" w:cs="Arial"/>
        </w:rPr>
        <w:t xml:space="preserve"> </w:t>
      </w:r>
      <w:r w:rsidR="00157D00" w:rsidRPr="00217992">
        <w:rPr>
          <w:rFonts w:ascii="Arial" w:hAnsi="Arial" w:cs="Arial"/>
        </w:rPr>
        <w:t>Os objetos serão</w:t>
      </w:r>
      <w:r w:rsidR="00E85033" w:rsidRPr="00217992">
        <w:rPr>
          <w:rFonts w:ascii="Arial" w:hAnsi="Arial" w:cs="Arial"/>
        </w:rPr>
        <w:t xml:space="preserve"> recebido</w:t>
      </w:r>
      <w:r w:rsidR="00157D00" w:rsidRPr="00217992">
        <w:rPr>
          <w:rFonts w:ascii="Arial" w:hAnsi="Arial" w:cs="Arial"/>
        </w:rPr>
        <w:t>s</w:t>
      </w:r>
      <w:r w:rsidR="00663EBC" w:rsidRPr="00217992">
        <w:rPr>
          <w:rFonts w:ascii="Arial" w:hAnsi="Arial" w:cs="Arial"/>
        </w:rPr>
        <w:t xml:space="preserve"> definitivamente no prazo de 10 (dez) dias, contados do recebimento provisório, após a verificação da qualidade e quantidade</w:t>
      </w:r>
      <w:r w:rsidR="00531740" w:rsidRPr="00217992">
        <w:rPr>
          <w:rFonts w:ascii="Arial" w:hAnsi="Arial" w:cs="Arial"/>
        </w:rPr>
        <w:t xml:space="preserve">, </w:t>
      </w:r>
      <w:r w:rsidR="00663EBC" w:rsidRPr="00217992">
        <w:rPr>
          <w:rFonts w:ascii="Arial" w:hAnsi="Arial" w:cs="Arial"/>
        </w:rPr>
        <w:t>e consequente aceitação mediante termo detalhado.</w:t>
      </w:r>
    </w:p>
    <w:p w:rsidR="00663EBC" w:rsidRPr="00217992" w:rsidRDefault="00663EBC" w:rsidP="009D0565">
      <w:pPr>
        <w:jc w:val="both"/>
        <w:rPr>
          <w:rFonts w:ascii="Arial" w:hAnsi="Arial" w:cs="Arial"/>
        </w:rPr>
      </w:pPr>
    </w:p>
    <w:p w:rsidR="00663EBC" w:rsidRPr="00217992" w:rsidRDefault="000C56CF" w:rsidP="009D0565">
      <w:pPr>
        <w:jc w:val="both"/>
        <w:rPr>
          <w:rFonts w:ascii="Arial" w:hAnsi="Arial" w:cs="Arial"/>
        </w:rPr>
      </w:pPr>
      <w:r w:rsidRPr="00217992">
        <w:rPr>
          <w:rFonts w:ascii="Arial" w:hAnsi="Arial" w:cs="Arial"/>
          <w:b/>
        </w:rPr>
        <w:t>4</w:t>
      </w:r>
      <w:r w:rsidR="005B7638" w:rsidRPr="00217992">
        <w:rPr>
          <w:rFonts w:ascii="Arial" w:hAnsi="Arial" w:cs="Arial"/>
          <w:b/>
        </w:rPr>
        <w:t>.2</w:t>
      </w:r>
      <w:r w:rsidR="00F619FC" w:rsidRPr="00217992">
        <w:rPr>
          <w:rFonts w:ascii="Arial" w:hAnsi="Arial" w:cs="Arial"/>
          <w:b/>
        </w:rPr>
        <w:t>.3.1.</w:t>
      </w:r>
      <w:r w:rsidR="00663EBC" w:rsidRPr="00217992">
        <w:rPr>
          <w:rFonts w:ascii="Arial" w:hAnsi="Arial" w:cs="Arial"/>
        </w:rPr>
        <w:t xml:space="preserve"> Na hipótese de a verificação a que se refere o subitem anterior não ser procedida dentro do prazo fixado, reputar-se-á como realizada, consumando-se o recebimento definitivo no dia do esgotamento do prazo.</w:t>
      </w:r>
    </w:p>
    <w:p w:rsidR="00BA0C06" w:rsidRPr="00217992" w:rsidRDefault="00BA0C06" w:rsidP="009D0565">
      <w:pPr>
        <w:jc w:val="both"/>
        <w:rPr>
          <w:rFonts w:ascii="Arial" w:hAnsi="Arial" w:cs="Arial"/>
        </w:rPr>
      </w:pPr>
    </w:p>
    <w:p w:rsidR="00315AA7" w:rsidRPr="00217992" w:rsidRDefault="000C56CF" w:rsidP="009D0565">
      <w:pPr>
        <w:jc w:val="both"/>
        <w:rPr>
          <w:rFonts w:ascii="Arial" w:hAnsi="Arial" w:cs="Arial"/>
          <w:b/>
          <w:u w:val="single"/>
        </w:rPr>
      </w:pPr>
      <w:r w:rsidRPr="005C3E29">
        <w:rPr>
          <w:rFonts w:ascii="Arial" w:hAnsi="Arial" w:cs="Arial"/>
          <w:b/>
        </w:rPr>
        <w:t>5</w:t>
      </w:r>
      <w:r w:rsidR="005C3E29" w:rsidRPr="005C3E29">
        <w:rPr>
          <w:rFonts w:ascii="Arial" w:hAnsi="Arial" w:cs="Arial"/>
          <w:b/>
        </w:rPr>
        <w:t>.</w:t>
      </w:r>
      <w:r w:rsidR="00315AA7" w:rsidRPr="005C3E29">
        <w:rPr>
          <w:rFonts w:ascii="Arial" w:hAnsi="Arial" w:cs="Arial"/>
          <w:b/>
        </w:rPr>
        <w:t xml:space="preserve"> </w:t>
      </w:r>
      <w:r w:rsidR="00315AA7" w:rsidRPr="00217992">
        <w:rPr>
          <w:rFonts w:ascii="Arial" w:hAnsi="Arial" w:cs="Arial"/>
          <w:b/>
          <w:u w:val="single"/>
        </w:rPr>
        <w:t>DOS CRITÉRIOS DE MEDIÇÃO E PAGAMENTO</w:t>
      </w:r>
    </w:p>
    <w:p w:rsidR="00315AA7" w:rsidRPr="00217992" w:rsidRDefault="00315AA7" w:rsidP="009D0565">
      <w:pPr>
        <w:jc w:val="both"/>
        <w:rPr>
          <w:rFonts w:ascii="Arial" w:hAnsi="Arial" w:cs="Arial"/>
          <w:b/>
        </w:rPr>
      </w:pPr>
    </w:p>
    <w:p w:rsidR="009E60ED" w:rsidRPr="00217992" w:rsidRDefault="000C56CF" w:rsidP="009E60ED">
      <w:pPr>
        <w:suppressAutoHyphens/>
        <w:jc w:val="both"/>
        <w:rPr>
          <w:rFonts w:ascii="Arial" w:hAnsi="Arial" w:cs="Arial"/>
        </w:rPr>
      </w:pPr>
      <w:r w:rsidRPr="00217992">
        <w:rPr>
          <w:rFonts w:ascii="Arial" w:hAnsi="Arial" w:cs="Arial"/>
          <w:b/>
        </w:rPr>
        <w:t>5</w:t>
      </w:r>
      <w:r w:rsidR="00587F39" w:rsidRPr="00217992">
        <w:rPr>
          <w:rFonts w:ascii="Arial" w:hAnsi="Arial" w:cs="Arial"/>
          <w:b/>
        </w:rPr>
        <w:t xml:space="preserve">.1. </w:t>
      </w:r>
      <w:r w:rsidR="009E60ED" w:rsidRPr="00217992">
        <w:rPr>
          <w:rFonts w:ascii="Arial" w:hAnsi="Arial" w:cs="Arial"/>
        </w:rPr>
        <w:t>O pagamento será efetuado dentro de 10 (dez) dias corridos, após a aprovação da correspondente nota fiscal/fatura, realizada pelo Setor Requisitante.</w:t>
      </w:r>
    </w:p>
    <w:p w:rsidR="00587F39" w:rsidRPr="00217992" w:rsidRDefault="00587F39" w:rsidP="00587F39">
      <w:pPr>
        <w:suppressAutoHyphens/>
        <w:jc w:val="both"/>
        <w:rPr>
          <w:rFonts w:ascii="Arial" w:hAnsi="Arial" w:cs="Arial"/>
        </w:rPr>
      </w:pPr>
    </w:p>
    <w:p w:rsidR="00A34C16" w:rsidRPr="00217992" w:rsidRDefault="000C56CF" w:rsidP="00587F39">
      <w:pPr>
        <w:suppressAutoHyphens/>
        <w:jc w:val="both"/>
        <w:rPr>
          <w:rFonts w:ascii="Arial" w:hAnsi="Arial" w:cs="Arial"/>
        </w:rPr>
      </w:pPr>
      <w:r w:rsidRPr="00217992">
        <w:rPr>
          <w:rFonts w:ascii="Arial" w:hAnsi="Arial" w:cs="Arial"/>
          <w:b/>
        </w:rPr>
        <w:t>5</w:t>
      </w:r>
      <w:r w:rsidR="00587F39" w:rsidRPr="00217992">
        <w:rPr>
          <w:rFonts w:ascii="Arial" w:hAnsi="Arial" w:cs="Arial"/>
          <w:b/>
        </w:rPr>
        <w:t>.2.</w:t>
      </w:r>
      <w:r w:rsidR="00587F39" w:rsidRPr="00217992">
        <w:rPr>
          <w:rFonts w:ascii="Arial" w:hAnsi="Arial" w:cs="Arial"/>
        </w:rPr>
        <w:t xml:space="preserve"> </w:t>
      </w:r>
      <w:r w:rsidR="00D167F2" w:rsidRPr="00217992">
        <w:rPr>
          <w:rFonts w:ascii="Arial" w:hAnsi="Arial" w:cs="Arial"/>
        </w:rPr>
        <w:t>O pagamento está sujeito</w:t>
      </w:r>
      <w:r w:rsidR="00A34C16" w:rsidRPr="00217992">
        <w:rPr>
          <w:rFonts w:ascii="Arial" w:hAnsi="Arial" w:cs="Arial"/>
        </w:rPr>
        <w:t>,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217992" w:rsidRDefault="00A34C16" w:rsidP="009D0565">
      <w:pPr>
        <w:jc w:val="both"/>
        <w:rPr>
          <w:rFonts w:ascii="Arial" w:hAnsi="Arial" w:cs="Arial"/>
        </w:rPr>
      </w:pPr>
    </w:p>
    <w:p w:rsidR="00532DCC" w:rsidRPr="00217992" w:rsidRDefault="000C56CF" w:rsidP="009D0565">
      <w:pPr>
        <w:jc w:val="both"/>
        <w:rPr>
          <w:rFonts w:ascii="Arial" w:hAnsi="Arial" w:cs="Arial"/>
        </w:rPr>
      </w:pPr>
      <w:r w:rsidRPr="00217992">
        <w:rPr>
          <w:rFonts w:ascii="Arial" w:hAnsi="Arial" w:cs="Arial"/>
          <w:b/>
        </w:rPr>
        <w:t>5</w:t>
      </w:r>
      <w:r w:rsidR="00A34C16" w:rsidRPr="00217992">
        <w:rPr>
          <w:rFonts w:ascii="Arial" w:hAnsi="Arial" w:cs="Arial"/>
          <w:b/>
        </w:rPr>
        <w:t>.</w:t>
      </w:r>
      <w:r w:rsidR="00F20F91" w:rsidRPr="00217992">
        <w:rPr>
          <w:rFonts w:ascii="Arial" w:hAnsi="Arial" w:cs="Arial"/>
          <w:b/>
        </w:rPr>
        <w:t>3</w:t>
      </w:r>
      <w:r w:rsidR="00587F39" w:rsidRPr="00217992">
        <w:rPr>
          <w:rFonts w:ascii="Arial" w:hAnsi="Arial" w:cs="Arial"/>
          <w:b/>
        </w:rPr>
        <w:t>.</w:t>
      </w:r>
      <w:r w:rsidR="00A34C16" w:rsidRPr="00217992">
        <w:rPr>
          <w:rFonts w:ascii="Arial" w:hAnsi="Arial" w:cs="Arial"/>
        </w:rPr>
        <w:t xml:space="preserve"> Deverão constar do documento fiscal, o Banco, o número da conta corrente e a agência bancária, sem os quais o pagamento ficará retido por falta de informação fundamental.</w:t>
      </w:r>
    </w:p>
    <w:p w:rsidR="00592DEA" w:rsidRPr="00217992" w:rsidRDefault="00592DEA" w:rsidP="009D0565">
      <w:pPr>
        <w:jc w:val="both"/>
        <w:rPr>
          <w:rFonts w:ascii="Arial" w:hAnsi="Arial" w:cs="Arial"/>
        </w:rPr>
      </w:pPr>
    </w:p>
    <w:p w:rsidR="00592DEA" w:rsidRPr="00217992" w:rsidRDefault="000C56CF" w:rsidP="00EE10B0">
      <w:pPr>
        <w:suppressAutoHyphens/>
        <w:jc w:val="both"/>
        <w:rPr>
          <w:rFonts w:ascii="Arial" w:hAnsi="Arial" w:cs="Arial"/>
          <w:b/>
          <w:bCs/>
          <w:u w:val="single"/>
        </w:rPr>
      </w:pPr>
      <w:r w:rsidRPr="00217992">
        <w:rPr>
          <w:rFonts w:ascii="Arial" w:hAnsi="Arial" w:cs="Arial"/>
          <w:b/>
          <w:bCs/>
          <w:u w:val="single"/>
        </w:rPr>
        <w:t>6</w:t>
      </w:r>
      <w:r w:rsidR="00EE10B0" w:rsidRPr="00217992">
        <w:rPr>
          <w:rFonts w:ascii="Arial" w:hAnsi="Arial" w:cs="Arial"/>
          <w:b/>
          <w:bCs/>
          <w:u w:val="single"/>
        </w:rPr>
        <w:t xml:space="preserve">. </w:t>
      </w:r>
      <w:r w:rsidR="00592DEA" w:rsidRPr="00217992">
        <w:rPr>
          <w:rFonts w:ascii="Arial" w:hAnsi="Arial" w:cs="Arial"/>
          <w:b/>
          <w:bCs/>
          <w:u w:val="single"/>
        </w:rPr>
        <w:t xml:space="preserve">FORMA E CRITÉRIOS DE SELEÇÃO DO </w:t>
      </w:r>
      <w:r w:rsidR="00D41B93" w:rsidRPr="00217992">
        <w:rPr>
          <w:rFonts w:ascii="Arial" w:hAnsi="Arial" w:cs="Arial"/>
          <w:b/>
          <w:bCs/>
          <w:u w:val="single"/>
        </w:rPr>
        <w:t>FORNECEDOR</w:t>
      </w:r>
    </w:p>
    <w:p w:rsidR="00592DEA" w:rsidRPr="00217992" w:rsidRDefault="00592DEA" w:rsidP="00592DEA">
      <w:pPr>
        <w:suppressAutoHyphens/>
        <w:jc w:val="both"/>
        <w:rPr>
          <w:rFonts w:ascii="Arial" w:hAnsi="Arial" w:cs="Arial"/>
        </w:rPr>
      </w:pPr>
    </w:p>
    <w:p w:rsidR="00592DEA" w:rsidRPr="00217992" w:rsidRDefault="000C56CF" w:rsidP="000C56CF">
      <w:pPr>
        <w:suppressAutoHyphens/>
        <w:jc w:val="both"/>
        <w:rPr>
          <w:rFonts w:ascii="Arial" w:hAnsi="Arial" w:cs="Arial"/>
        </w:rPr>
      </w:pPr>
      <w:r w:rsidRPr="00217992">
        <w:rPr>
          <w:rFonts w:ascii="Arial" w:hAnsi="Arial" w:cs="Arial"/>
          <w:b/>
        </w:rPr>
        <w:t>6.1.</w:t>
      </w:r>
      <w:r w:rsidRPr="00217992">
        <w:rPr>
          <w:rFonts w:ascii="Arial" w:hAnsi="Arial" w:cs="Arial"/>
        </w:rPr>
        <w:t xml:space="preserve"> </w:t>
      </w:r>
      <w:r w:rsidR="00592DEA" w:rsidRPr="00217992">
        <w:rPr>
          <w:rFonts w:ascii="Arial" w:hAnsi="Arial" w:cs="Arial"/>
        </w:rPr>
        <w:t xml:space="preserve">O </w:t>
      </w:r>
      <w:r w:rsidR="00D41B93" w:rsidRPr="00217992">
        <w:rPr>
          <w:rFonts w:ascii="Arial" w:hAnsi="Arial" w:cs="Arial"/>
        </w:rPr>
        <w:t>fornecedor</w:t>
      </w:r>
      <w:r w:rsidR="00592DEA" w:rsidRPr="00217992">
        <w:rPr>
          <w:rFonts w:ascii="Arial" w:hAnsi="Arial" w:cs="Arial"/>
        </w:rPr>
        <w:t xml:space="preserve"> será selecionado </w:t>
      </w:r>
      <w:r w:rsidR="00483D58" w:rsidRPr="00217992">
        <w:rPr>
          <w:rFonts w:ascii="Arial" w:hAnsi="Arial" w:cs="Arial"/>
        </w:rPr>
        <w:t>mediante processo de c</w:t>
      </w:r>
      <w:r w:rsidR="00592DEA" w:rsidRPr="00217992">
        <w:rPr>
          <w:rFonts w:ascii="Arial" w:hAnsi="Arial" w:cs="Arial"/>
        </w:rPr>
        <w:t xml:space="preserve">ontratação </w:t>
      </w:r>
      <w:r w:rsidR="00483D58" w:rsidRPr="00217992">
        <w:rPr>
          <w:rFonts w:ascii="Arial" w:hAnsi="Arial" w:cs="Arial"/>
        </w:rPr>
        <w:t>direta</w:t>
      </w:r>
      <w:r w:rsidR="00592DEA" w:rsidRPr="00217992">
        <w:rPr>
          <w:rFonts w:ascii="Arial" w:hAnsi="Arial" w:cs="Arial"/>
        </w:rPr>
        <w:t xml:space="preserve">, fundamentada na </w:t>
      </w:r>
      <w:r w:rsidR="00483D58" w:rsidRPr="00217992">
        <w:rPr>
          <w:rFonts w:ascii="Arial" w:hAnsi="Arial" w:cs="Arial"/>
        </w:rPr>
        <w:t>dispensa de l</w:t>
      </w:r>
      <w:r w:rsidR="00592DEA" w:rsidRPr="00217992">
        <w:rPr>
          <w:rFonts w:ascii="Arial" w:hAnsi="Arial" w:cs="Arial"/>
        </w:rPr>
        <w:t xml:space="preserve">icitação, com adoção do critério de seleção pelo </w:t>
      </w:r>
      <w:r w:rsidR="005404E7" w:rsidRPr="00217992">
        <w:rPr>
          <w:rFonts w:ascii="Arial" w:hAnsi="Arial" w:cs="Arial"/>
        </w:rPr>
        <w:t>m</w:t>
      </w:r>
      <w:r w:rsidR="00592DEA" w:rsidRPr="00217992">
        <w:rPr>
          <w:rFonts w:ascii="Arial" w:hAnsi="Arial" w:cs="Arial"/>
        </w:rPr>
        <w:t xml:space="preserve">enor </w:t>
      </w:r>
      <w:r w:rsidR="005404E7" w:rsidRPr="00217992">
        <w:rPr>
          <w:rFonts w:ascii="Arial" w:hAnsi="Arial" w:cs="Arial"/>
        </w:rPr>
        <w:t>p</w:t>
      </w:r>
      <w:r w:rsidR="00592DEA" w:rsidRPr="00217992">
        <w:rPr>
          <w:rFonts w:ascii="Arial" w:hAnsi="Arial" w:cs="Arial"/>
        </w:rPr>
        <w:t>reço.</w:t>
      </w:r>
    </w:p>
    <w:p w:rsidR="00C07DDD" w:rsidRPr="00217992" w:rsidRDefault="00C07DDD" w:rsidP="00EE10B0">
      <w:pPr>
        <w:rPr>
          <w:rFonts w:ascii="Arial" w:hAnsi="Arial" w:cs="Arial"/>
        </w:rPr>
      </w:pPr>
    </w:p>
    <w:p w:rsidR="00C07DDD" w:rsidRPr="00217992" w:rsidRDefault="00C07DDD" w:rsidP="00C07DDD">
      <w:pPr>
        <w:suppressAutoHyphens/>
        <w:jc w:val="both"/>
        <w:rPr>
          <w:rFonts w:ascii="Arial" w:hAnsi="Arial" w:cs="Arial"/>
          <w:b/>
          <w:bCs/>
          <w:u w:val="single"/>
        </w:rPr>
      </w:pPr>
      <w:proofErr w:type="gramStart"/>
      <w:r w:rsidRPr="00217992">
        <w:rPr>
          <w:rFonts w:ascii="Arial" w:hAnsi="Arial" w:cs="Arial"/>
          <w:b/>
          <w:bCs/>
          <w:u w:val="single"/>
        </w:rPr>
        <w:t>7</w:t>
      </w:r>
      <w:proofErr w:type="gramEnd"/>
      <w:r w:rsidRPr="00217992">
        <w:rPr>
          <w:rFonts w:ascii="Arial" w:hAnsi="Arial" w:cs="Arial"/>
          <w:b/>
          <w:bCs/>
          <w:u w:val="single"/>
        </w:rPr>
        <w:t xml:space="preserve"> DAS ESTIMATIVAS DO VALOR DA CONTRATAÇÃO</w:t>
      </w:r>
      <w:r w:rsidR="002E2E00">
        <w:rPr>
          <w:rFonts w:ascii="Arial" w:hAnsi="Arial" w:cs="Arial"/>
          <w:b/>
          <w:bCs/>
          <w:u w:val="single"/>
        </w:rPr>
        <w:t>:</w:t>
      </w:r>
      <w:r w:rsidRPr="00217992">
        <w:rPr>
          <w:rFonts w:ascii="Arial" w:hAnsi="Arial" w:cs="Arial"/>
          <w:b/>
          <w:bCs/>
          <w:u w:val="single"/>
        </w:rPr>
        <w:t xml:space="preserve">  </w:t>
      </w:r>
    </w:p>
    <w:p w:rsidR="00C07DDD" w:rsidRPr="00217992" w:rsidRDefault="00C07DDD" w:rsidP="00C07DDD">
      <w:pPr>
        <w:pStyle w:val="PargrafodaLista"/>
        <w:suppressAutoHyphens/>
        <w:ind w:left="0"/>
        <w:rPr>
          <w:rFonts w:ascii="Arial" w:hAnsi="Arial" w:cs="Arial"/>
          <w:b/>
          <w:bCs/>
          <w:highlight w:val="magenta"/>
          <w:u w:val="single"/>
        </w:rPr>
      </w:pPr>
    </w:p>
    <w:p w:rsidR="00C07DDD" w:rsidRPr="002E2E00" w:rsidRDefault="002E2E00" w:rsidP="002E2E00">
      <w:pPr>
        <w:suppressAutoHyphens/>
        <w:rPr>
          <w:rFonts w:ascii="Arial" w:hAnsi="Arial" w:cs="Arial"/>
          <w:b/>
          <w:highlight w:val="yellow"/>
        </w:rPr>
      </w:pPr>
      <w:r w:rsidRPr="002E2E00">
        <w:rPr>
          <w:rFonts w:ascii="Arial" w:hAnsi="Arial" w:cs="Arial"/>
          <w:shd w:val="clear" w:color="auto" w:fill="FFFFFF"/>
        </w:rPr>
        <w:t>7.1 O preço estimado da contratação é de</w:t>
      </w:r>
      <w:r w:rsidRPr="002E2E00">
        <w:rPr>
          <w:rFonts w:ascii="Arial" w:hAnsi="Arial" w:cs="Arial"/>
          <w:b/>
          <w:shd w:val="clear" w:color="auto" w:fill="FFFFFF"/>
        </w:rPr>
        <w:t xml:space="preserve"> </w:t>
      </w:r>
      <w:r w:rsidRPr="002E2E00">
        <w:rPr>
          <w:rFonts w:ascii="Arial" w:hAnsi="Arial" w:cs="Arial"/>
          <w:b/>
          <w:shd w:val="clear" w:color="auto" w:fill="FFFFFF"/>
        </w:rPr>
        <w:t>R$ 3.073,99 (</w:t>
      </w:r>
      <w:proofErr w:type="gramStart"/>
      <w:r w:rsidRPr="002E2E00">
        <w:rPr>
          <w:rFonts w:ascii="Arial" w:hAnsi="Arial" w:cs="Arial"/>
          <w:b/>
          <w:shd w:val="clear" w:color="auto" w:fill="FFFFFF"/>
        </w:rPr>
        <w:t>três mil</w:t>
      </w:r>
      <w:r>
        <w:rPr>
          <w:rFonts w:ascii="Arial" w:hAnsi="Arial" w:cs="Arial"/>
          <w:b/>
          <w:shd w:val="clear" w:color="auto" w:fill="FFFFFF"/>
        </w:rPr>
        <w:t>,</w:t>
      </w:r>
      <w:r w:rsidRPr="002E2E00">
        <w:rPr>
          <w:rFonts w:ascii="Arial" w:hAnsi="Arial" w:cs="Arial"/>
          <w:b/>
          <w:shd w:val="clear" w:color="auto" w:fill="FFFFFF"/>
        </w:rPr>
        <w:t xml:space="preserve"> setenta e três reais e noventa e nove centavos</w:t>
      </w:r>
      <w:proofErr w:type="gramEnd"/>
      <w:r w:rsidRPr="002E2E00">
        <w:rPr>
          <w:rFonts w:ascii="Arial" w:hAnsi="Arial" w:cs="Arial"/>
          <w:b/>
          <w:shd w:val="clear" w:color="auto" w:fill="FFFFFF"/>
        </w:rPr>
        <w:t>)</w:t>
      </w:r>
    </w:p>
    <w:p w:rsidR="00C07DDD" w:rsidRDefault="00C07DDD" w:rsidP="00EE10B0">
      <w:pPr>
        <w:rPr>
          <w:rFonts w:ascii="Arial" w:hAnsi="Arial" w:cs="Arial"/>
        </w:rPr>
      </w:pPr>
    </w:p>
    <w:p w:rsidR="00426566" w:rsidRDefault="00426566" w:rsidP="00EE10B0">
      <w:pPr>
        <w:rPr>
          <w:rFonts w:ascii="Arial" w:hAnsi="Arial" w:cs="Arial"/>
        </w:rPr>
      </w:pPr>
    </w:p>
    <w:p w:rsidR="00426566" w:rsidRDefault="00426566" w:rsidP="00EE10B0">
      <w:pPr>
        <w:rPr>
          <w:rFonts w:ascii="Arial" w:hAnsi="Arial" w:cs="Arial"/>
        </w:rPr>
      </w:pPr>
    </w:p>
    <w:p w:rsidR="00426566" w:rsidRDefault="00426566" w:rsidP="00EE10B0">
      <w:pPr>
        <w:rPr>
          <w:rFonts w:ascii="Arial" w:hAnsi="Arial" w:cs="Arial"/>
        </w:rPr>
      </w:pPr>
    </w:p>
    <w:p w:rsidR="00426566" w:rsidRPr="00217992" w:rsidRDefault="00426566" w:rsidP="00EE10B0">
      <w:pPr>
        <w:rPr>
          <w:rFonts w:ascii="Arial" w:hAnsi="Arial" w:cs="Arial"/>
        </w:rPr>
      </w:pPr>
    </w:p>
    <w:p w:rsidR="00C07DDD" w:rsidRPr="00217992" w:rsidRDefault="00EB67B2" w:rsidP="00C07DDD">
      <w:pPr>
        <w:suppressAutoHyphens/>
        <w:rPr>
          <w:rFonts w:ascii="Arial" w:hAnsi="Arial" w:cs="Arial"/>
          <w:b/>
          <w:bCs/>
          <w:u w:val="single"/>
        </w:rPr>
      </w:pPr>
      <w:r w:rsidRPr="00217992">
        <w:rPr>
          <w:rFonts w:ascii="Arial" w:hAnsi="Arial" w:cs="Arial"/>
          <w:b/>
          <w:bCs/>
          <w:u w:val="single"/>
        </w:rPr>
        <w:t>8</w:t>
      </w:r>
      <w:r w:rsidR="00C07DDD" w:rsidRPr="00217992">
        <w:rPr>
          <w:rFonts w:ascii="Arial" w:hAnsi="Arial" w:cs="Arial"/>
          <w:b/>
          <w:bCs/>
          <w:u w:val="single"/>
        </w:rPr>
        <w:t>. DAS DISPOSIÇÕES FINAIS</w:t>
      </w:r>
    </w:p>
    <w:p w:rsidR="00C07DDD" w:rsidRPr="00217992" w:rsidRDefault="00C07DDD" w:rsidP="00C07DDD">
      <w:pPr>
        <w:suppressAutoHyphens/>
        <w:rPr>
          <w:rFonts w:ascii="Arial" w:hAnsi="Arial" w:cs="Arial"/>
          <w:b/>
          <w:bCs/>
          <w:u w:val="single"/>
        </w:rPr>
      </w:pPr>
    </w:p>
    <w:p w:rsidR="00C07DDD" w:rsidRPr="00217992" w:rsidRDefault="00EB67B2" w:rsidP="000A072E">
      <w:pPr>
        <w:suppressAutoHyphens/>
        <w:jc w:val="both"/>
        <w:rPr>
          <w:rFonts w:ascii="Arial" w:hAnsi="Arial" w:cs="Arial"/>
        </w:rPr>
      </w:pPr>
      <w:r w:rsidRPr="00217992">
        <w:rPr>
          <w:rFonts w:ascii="Arial" w:hAnsi="Arial" w:cs="Arial"/>
          <w:b/>
          <w:bCs/>
        </w:rPr>
        <w:t>8</w:t>
      </w:r>
      <w:r w:rsidR="00C07DDD" w:rsidRPr="00217992">
        <w:rPr>
          <w:rFonts w:ascii="Arial" w:hAnsi="Arial" w:cs="Arial"/>
          <w:b/>
          <w:bCs/>
        </w:rPr>
        <w:t xml:space="preserve">.1. </w:t>
      </w:r>
      <w:r w:rsidR="00C07DDD" w:rsidRPr="00217992">
        <w:rPr>
          <w:rFonts w:ascii="Arial" w:hAnsi="Arial" w:cs="Arial"/>
        </w:rPr>
        <w:t>A participação nesta Contratação Pública implica no conhecimento integral dos termos e condições nela inseridos, por parte dos proponentes, bem como das demais normas legais que disciplinam a matéria.</w:t>
      </w:r>
    </w:p>
    <w:p w:rsidR="00C07DDD" w:rsidRPr="00217992" w:rsidRDefault="00C07DDD" w:rsidP="00C07DDD">
      <w:pPr>
        <w:suppressAutoHyphens/>
        <w:rPr>
          <w:rFonts w:ascii="Arial" w:hAnsi="Arial" w:cs="Arial"/>
        </w:rPr>
      </w:pPr>
    </w:p>
    <w:p w:rsidR="00C07DDD" w:rsidRPr="00217992" w:rsidRDefault="00EB67B2" w:rsidP="000A072E">
      <w:pPr>
        <w:suppressAutoHyphens/>
        <w:jc w:val="both"/>
        <w:rPr>
          <w:rFonts w:ascii="Arial" w:hAnsi="Arial" w:cs="Arial"/>
        </w:rPr>
      </w:pPr>
      <w:r w:rsidRPr="00217992">
        <w:rPr>
          <w:rFonts w:ascii="Arial" w:hAnsi="Arial" w:cs="Arial"/>
          <w:b/>
          <w:bCs/>
        </w:rPr>
        <w:t>8</w:t>
      </w:r>
      <w:r w:rsidR="00C07DDD" w:rsidRPr="00217992">
        <w:rPr>
          <w:rFonts w:ascii="Arial" w:hAnsi="Arial" w:cs="Arial"/>
          <w:b/>
          <w:bCs/>
        </w:rPr>
        <w:t>.2.</w:t>
      </w:r>
      <w:r w:rsidR="00C07DDD" w:rsidRPr="00217992">
        <w:rPr>
          <w:rFonts w:ascii="Arial" w:hAnsi="Arial" w:cs="Arial"/>
        </w:rPr>
        <w:t xml:space="preserve"> As partes não estão eximidas do cumprimento de obrigações e responsabilidades previstas na legislação vigente e não expressas neste Termo de Referência.</w:t>
      </w:r>
    </w:p>
    <w:p w:rsidR="00C07DDD" w:rsidRPr="00217992" w:rsidRDefault="00C07DDD" w:rsidP="00C07DDD">
      <w:pPr>
        <w:suppressAutoHyphens/>
        <w:rPr>
          <w:rFonts w:ascii="Arial" w:hAnsi="Arial" w:cs="Arial"/>
        </w:rPr>
      </w:pPr>
    </w:p>
    <w:p w:rsidR="00C07DDD" w:rsidRPr="00217992" w:rsidRDefault="00EB67B2" w:rsidP="000A072E">
      <w:pPr>
        <w:suppressAutoHyphens/>
        <w:jc w:val="both"/>
        <w:rPr>
          <w:rFonts w:ascii="Arial" w:hAnsi="Arial" w:cs="Arial"/>
        </w:rPr>
      </w:pPr>
      <w:r w:rsidRPr="00217992">
        <w:rPr>
          <w:rFonts w:ascii="Arial" w:hAnsi="Arial" w:cs="Arial"/>
          <w:b/>
          <w:bCs/>
        </w:rPr>
        <w:t>8</w:t>
      </w:r>
      <w:r w:rsidR="00C07DDD" w:rsidRPr="00217992">
        <w:rPr>
          <w:rFonts w:ascii="Arial" w:hAnsi="Arial" w:cs="Arial"/>
          <w:b/>
          <w:bCs/>
        </w:rPr>
        <w:t>.3.</w:t>
      </w:r>
      <w:r w:rsidR="00C07DDD" w:rsidRPr="00217992">
        <w:rPr>
          <w:rFonts w:ascii="Arial" w:hAnsi="Arial" w:cs="Arial"/>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w:t>
      </w:r>
      <w:r w:rsidR="00DF3C47" w:rsidRPr="00217992">
        <w:rPr>
          <w:rFonts w:ascii="Arial" w:hAnsi="Arial" w:cs="Arial"/>
        </w:rPr>
        <w:t>e se propõem.</w:t>
      </w:r>
    </w:p>
    <w:p w:rsidR="00186CB1" w:rsidRPr="00217992" w:rsidRDefault="00186CB1" w:rsidP="00EE10B0">
      <w:pPr>
        <w:rPr>
          <w:rFonts w:ascii="Arial" w:hAnsi="Arial" w:cs="Arial"/>
        </w:rPr>
      </w:pPr>
    </w:p>
    <w:p w:rsidR="00186CB1" w:rsidRPr="00217992" w:rsidRDefault="00186CB1" w:rsidP="00EE10B0">
      <w:pPr>
        <w:rPr>
          <w:rFonts w:ascii="Arial" w:hAnsi="Arial" w:cs="Arial"/>
        </w:rPr>
      </w:pPr>
    </w:p>
    <w:p w:rsidR="00532DCC" w:rsidRPr="00217992" w:rsidRDefault="006E6A80" w:rsidP="009D0565">
      <w:pPr>
        <w:jc w:val="center"/>
        <w:rPr>
          <w:rFonts w:ascii="Arial" w:hAnsi="Arial" w:cs="Arial"/>
        </w:rPr>
      </w:pPr>
      <w:r w:rsidRPr="00217992">
        <w:rPr>
          <w:rFonts w:ascii="Arial" w:hAnsi="Arial" w:cs="Arial"/>
        </w:rPr>
        <w:t>Santa Bárbara d’Oeste/SP</w:t>
      </w:r>
      <w:r w:rsidR="00532DCC" w:rsidRPr="00217992">
        <w:rPr>
          <w:rFonts w:ascii="Arial" w:hAnsi="Arial" w:cs="Arial"/>
        </w:rPr>
        <w:t xml:space="preserve">, </w:t>
      </w:r>
      <w:r w:rsidR="002E2E00">
        <w:rPr>
          <w:rFonts w:ascii="Arial" w:hAnsi="Arial" w:cs="Arial"/>
        </w:rPr>
        <w:t>13</w:t>
      </w:r>
      <w:r w:rsidRPr="00217992">
        <w:rPr>
          <w:rFonts w:ascii="Arial" w:hAnsi="Arial" w:cs="Arial"/>
        </w:rPr>
        <w:t xml:space="preserve"> de </w:t>
      </w:r>
      <w:r w:rsidR="002E2E00">
        <w:rPr>
          <w:rFonts w:ascii="Arial" w:hAnsi="Arial" w:cs="Arial"/>
        </w:rPr>
        <w:t>novembro</w:t>
      </w:r>
      <w:r w:rsidRPr="00217992">
        <w:rPr>
          <w:rFonts w:ascii="Arial" w:hAnsi="Arial" w:cs="Arial"/>
        </w:rPr>
        <w:t xml:space="preserve"> de 2024</w:t>
      </w:r>
      <w:r w:rsidR="00532DCC" w:rsidRPr="00217992">
        <w:rPr>
          <w:rFonts w:ascii="Arial" w:hAnsi="Arial" w:cs="Arial"/>
        </w:rPr>
        <w:t>.</w:t>
      </w:r>
    </w:p>
    <w:p w:rsidR="00B321FF" w:rsidRPr="00217992" w:rsidRDefault="00B321FF" w:rsidP="009D0565">
      <w:pPr>
        <w:jc w:val="center"/>
        <w:rPr>
          <w:rFonts w:ascii="Arial" w:hAnsi="Arial" w:cs="Arial"/>
        </w:rPr>
      </w:pPr>
    </w:p>
    <w:p w:rsidR="00532DCC" w:rsidRPr="00217992" w:rsidRDefault="00532DCC" w:rsidP="009D0565">
      <w:pPr>
        <w:rPr>
          <w:rFonts w:ascii="Arial" w:hAnsi="Arial" w:cs="Arial"/>
        </w:rPr>
      </w:pPr>
    </w:p>
    <w:p w:rsidR="00F01F92" w:rsidRPr="00217992" w:rsidRDefault="00532DCC" w:rsidP="009D0565">
      <w:pPr>
        <w:jc w:val="center"/>
        <w:rPr>
          <w:rFonts w:ascii="Arial" w:hAnsi="Arial" w:cs="Arial"/>
        </w:rPr>
      </w:pPr>
      <w:r w:rsidRPr="00217992">
        <w:rPr>
          <w:rFonts w:ascii="Arial" w:hAnsi="Arial" w:cs="Arial"/>
        </w:rPr>
        <w:t>Responsável pela elaboração do Termo de Referência:</w:t>
      </w:r>
    </w:p>
    <w:p w:rsidR="005061C1" w:rsidRPr="00217992" w:rsidRDefault="00E01E9B" w:rsidP="009D0565">
      <w:pPr>
        <w:jc w:val="center"/>
        <w:rPr>
          <w:rFonts w:ascii="Arial" w:hAnsi="Arial" w:cs="Arial"/>
          <w:b/>
        </w:rPr>
      </w:pPr>
      <w:proofErr w:type="spellStart"/>
      <w:r w:rsidRPr="00217992">
        <w:rPr>
          <w:rFonts w:ascii="Arial" w:hAnsi="Arial" w:cs="Arial"/>
          <w:b/>
        </w:rPr>
        <w:t>Ailson</w:t>
      </w:r>
      <w:proofErr w:type="spellEnd"/>
      <w:r w:rsidRPr="00217992">
        <w:rPr>
          <w:rFonts w:ascii="Arial" w:hAnsi="Arial" w:cs="Arial"/>
          <w:b/>
        </w:rPr>
        <w:t xml:space="preserve"> Batista da Silva</w:t>
      </w:r>
    </w:p>
    <w:p w:rsidR="001C1F38" w:rsidRPr="00217992" w:rsidRDefault="00F61535" w:rsidP="009D0565">
      <w:pPr>
        <w:jc w:val="center"/>
        <w:rPr>
          <w:rFonts w:ascii="Arial" w:hAnsi="Arial" w:cs="Arial"/>
        </w:rPr>
      </w:pPr>
      <w:r w:rsidRPr="00217992">
        <w:rPr>
          <w:rFonts w:ascii="Arial" w:hAnsi="Arial" w:cs="Arial"/>
        </w:rPr>
        <w:t>Agente Administrativo</w:t>
      </w:r>
    </w:p>
    <w:p w:rsidR="00015DD8" w:rsidRPr="00217992" w:rsidRDefault="00015DD8" w:rsidP="009D0565">
      <w:pPr>
        <w:jc w:val="center"/>
        <w:rPr>
          <w:rFonts w:ascii="Arial" w:hAnsi="Arial" w:cs="Arial"/>
        </w:rPr>
      </w:pPr>
    </w:p>
    <w:p w:rsidR="00015DD8" w:rsidRPr="00217992" w:rsidRDefault="00015DD8" w:rsidP="00015DD8">
      <w:pPr>
        <w:jc w:val="center"/>
        <w:rPr>
          <w:rFonts w:ascii="Arial" w:hAnsi="Arial" w:cs="Arial"/>
        </w:rPr>
      </w:pPr>
      <w:r w:rsidRPr="00217992">
        <w:rPr>
          <w:rFonts w:ascii="Arial" w:hAnsi="Arial" w:cs="Arial"/>
        </w:rPr>
        <w:t>Responsável pela revisão do Termo de Referência:</w:t>
      </w:r>
    </w:p>
    <w:p w:rsidR="00EE4E96" w:rsidRPr="00217992" w:rsidRDefault="00EE4E96" w:rsidP="009D0565">
      <w:pPr>
        <w:jc w:val="center"/>
        <w:rPr>
          <w:rFonts w:ascii="Arial" w:hAnsi="Arial" w:cs="Arial"/>
          <w:b/>
        </w:rPr>
      </w:pPr>
      <w:r w:rsidRPr="00217992">
        <w:rPr>
          <w:rFonts w:ascii="Arial" w:hAnsi="Arial" w:cs="Arial"/>
          <w:b/>
        </w:rPr>
        <w:t xml:space="preserve">Henrique César </w:t>
      </w:r>
      <w:proofErr w:type="spellStart"/>
      <w:r w:rsidRPr="00217992">
        <w:rPr>
          <w:rFonts w:ascii="Arial" w:hAnsi="Arial" w:cs="Arial"/>
          <w:b/>
        </w:rPr>
        <w:t>Demarchi</w:t>
      </w:r>
      <w:proofErr w:type="spellEnd"/>
    </w:p>
    <w:p w:rsidR="00015DD8" w:rsidRPr="00217992" w:rsidRDefault="00EE4E96" w:rsidP="009D0565">
      <w:pPr>
        <w:jc w:val="center"/>
        <w:rPr>
          <w:rFonts w:ascii="Arial" w:hAnsi="Arial" w:cs="Arial"/>
        </w:rPr>
      </w:pPr>
      <w:r w:rsidRPr="00217992">
        <w:rPr>
          <w:rFonts w:ascii="Arial" w:hAnsi="Arial" w:cs="Arial"/>
        </w:rPr>
        <w:t>Setor de Recursos Humanos</w:t>
      </w:r>
    </w:p>
    <w:p w:rsidR="00015DD8" w:rsidRPr="00217992" w:rsidRDefault="00015DD8" w:rsidP="009D0565">
      <w:pPr>
        <w:jc w:val="center"/>
        <w:rPr>
          <w:rFonts w:ascii="Arial" w:hAnsi="Arial" w:cs="Arial"/>
        </w:rPr>
      </w:pPr>
    </w:p>
    <w:sectPr w:rsidR="00015DD8" w:rsidRPr="00217992"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74A27ED7" wp14:editId="18E8FDA3">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3D571B13" wp14:editId="51B67EF8">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D14ED"/>
    <w:multiLevelType w:val="multilevel"/>
    <w:tmpl w:val="D81AFB50"/>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2">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7">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3"/>
  </w:num>
  <w:num w:numId="4">
    <w:abstractNumId w:val="25"/>
  </w:num>
  <w:num w:numId="5">
    <w:abstractNumId w:val="10"/>
  </w:num>
  <w:num w:numId="6">
    <w:abstractNumId w:val="24"/>
  </w:num>
  <w:num w:numId="7">
    <w:abstractNumId w:val="16"/>
  </w:num>
  <w:num w:numId="8">
    <w:abstractNumId w:val="23"/>
  </w:num>
  <w:num w:numId="9">
    <w:abstractNumId w:val="9"/>
  </w:num>
  <w:num w:numId="10">
    <w:abstractNumId w:val="4"/>
  </w:num>
  <w:num w:numId="11">
    <w:abstractNumId w:val="12"/>
  </w:num>
  <w:num w:numId="12">
    <w:abstractNumId w:val="21"/>
  </w:num>
  <w:num w:numId="13">
    <w:abstractNumId w:val="19"/>
  </w:num>
  <w:num w:numId="14">
    <w:abstractNumId w:val="15"/>
  </w:num>
  <w:num w:numId="15">
    <w:abstractNumId w:val="22"/>
  </w:num>
  <w:num w:numId="16">
    <w:abstractNumId w:val="6"/>
  </w:num>
  <w:num w:numId="17">
    <w:abstractNumId w:val="7"/>
  </w:num>
  <w:num w:numId="18">
    <w:abstractNumId w:val="20"/>
  </w:num>
  <w:num w:numId="19">
    <w:abstractNumId w:val="5"/>
  </w:num>
  <w:num w:numId="20">
    <w:abstractNumId w:val="18"/>
  </w:num>
  <w:num w:numId="21">
    <w:abstractNumId w:val="11"/>
  </w:num>
  <w:num w:numId="22">
    <w:abstractNumId w:val="17"/>
  </w:num>
  <w:num w:numId="23">
    <w:abstractNumId w:val="14"/>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0648D"/>
    <w:rsid w:val="00012E83"/>
    <w:rsid w:val="0001483F"/>
    <w:rsid w:val="0001535B"/>
    <w:rsid w:val="00015DD8"/>
    <w:rsid w:val="00017E0A"/>
    <w:rsid w:val="000212AD"/>
    <w:rsid w:val="00023D3E"/>
    <w:rsid w:val="000306B1"/>
    <w:rsid w:val="000351A6"/>
    <w:rsid w:val="000419DF"/>
    <w:rsid w:val="00042AB2"/>
    <w:rsid w:val="00045121"/>
    <w:rsid w:val="000520ED"/>
    <w:rsid w:val="00054106"/>
    <w:rsid w:val="000574A0"/>
    <w:rsid w:val="00065726"/>
    <w:rsid w:val="00075A39"/>
    <w:rsid w:val="00081947"/>
    <w:rsid w:val="000856AC"/>
    <w:rsid w:val="00086FBA"/>
    <w:rsid w:val="000876AD"/>
    <w:rsid w:val="000A072E"/>
    <w:rsid w:val="000A0CB8"/>
    <w:rsid w:val="000A4682"/>
    <w:rsid w:val="000A7996"/>
    <w:rsid w:val="000B00F1"/>
    <w:rsid w:val="000C258D"/>
    <w:rsid w:val="000C48D5"/>
    <w:rsid w:val="000C56CF"/>
    <w:rsid w:val="000C6A9D"/>
    <w:rsid w:val="000D1FEC"/>
    <w:rsid w:val="000D3675"/>
    <w:rsid w:val="000D72AE"/>
    <w:rsid w:val="000E06F6"/>
    <w:rsid w:val="000E0F42"/>
    <w:rsid w:val="000E66EC"/>
    <w:rsid w:val="000E7406"/>
    <w:rsid w:val="000E75C5"/>
    <w:rsid w:val="000F0395"/>
    <w:rsid w:val="000F4C99"/>
    <w:rsid w:val="000F567A"/>
    <w:rsid w:val="00101C8A"/>
    <w:rsid w:val="001021D7"/>
    <w:rsid w:val="00106002"/>
    <w:rsid w:val="001060FF"/>
    <w:rsid w:val="00107843"/>
    <w:rsid w:val="001110E6"/>
    <w:rsid w:val="001112C5"/>
    <w:rsid w:val="00111C8A"/>
    <w:rsid w:val="0011328A"/>
    <w:rsid w:val="0011504C"/>
    <w:rsid w:val="00116626"/>
    <w:rsid w:val="00124481"/>
    <w:rsid w:val="001466EA"/>
    <w:rsid w:val="00150198"/>
    <w:rsid w:val="00152C37"/>
    <w:rsid w:val="00154070"/>
    <w:rsid w:val="00157D00"/>
    <w:rsid w:val="00164051"/>
    <w:rsid w:val="00174DC0"/>
    <w:rsid w:val="00180F28"/>
    <w:rsid w:val="0018205B"/>
    <w:rsid w:val="0018311C"/>
    <w:rsid w:val="00186CB1"/>
    <w:rsid w:val="00190C81"/>
    <w:rsid w:val="00192726"/>
    <w:rsid w:val="00193058"/>
    <w:rsid w:val="00193F3B"/>
    <w:rsid w:val="001952BE"/>
    <w:rsid w:val="001A0E3F"/>
    <w:rsid w:val="001A3F4B"/>
    <w:rsid w:val="001A7732"/>
    <w:rsid w:val="001B489A"/>
    <w:rsid w:val="001C1F38"/>
    <w:rsid w:val="001C3AAC"/>
    <w:rsid w:val="001C70B9"/>
    <w:rsid w:val="001D0E26"/>
    <w:rsid w:val="001D18CC"/>
    <w:rsid w:val="001D1A53"/>
    <w:rsid w:val="001D7132"/>
    <w:rsid w:val="001E5D0E"/>
    <w:rsid w:val="001E628B"/>
    <w:rsid w:val="001F12FF"/>
    <w:rsid w:val="001F2C35"/>
    <w:rsid w:val="001F342F"/>
    <w:rsid w:val="001F43E4"/>
    <w:rsid w:val="002034F4"/>
    <w:rsid w:val="00207D6D"/>
    <w:rsid w:val="00213336"/>
    <w:rsid w:val="00214689"/>
    <w:rsid w:val="0021660A"/>
    <w:rsid w:val="00217992"/>
    <w:rsid w:val="00220602"/>
    <w:rsid w:val="00225CA7"/>
    <w:rsid w:val="00227315"/>
    <w:rsid w:val="00230EB6"/>
    <w:rsid w:val="002322FC"/>
    <w:rsid w:val="00237CE1"/>
    <w:rsid w:val="0024044C"/>
    <w:rsid w:val="0025228C"/>
    <w:rsid w:val="00253760"/>
    <w:rsid w:val="002578DF"/>
    <w:rsid w:val="00264FAD"/>
    <w:rsid w:val="0026709B"/>
    <w:rsid w:val="00274E02"/>
    <w:rsid w:val="00283687"/>
    <w:rsid w:val="0028448C"/>
    <w:rsid w:val="00285BE9"/>
    <w:rsid w:val="00293CC6"/>
    <w:rsid w:val="00297768"/>
    <w:rsid w:val="002A00EC"/>
    <w:rsid w:val="002A3ACF"/>
    <w:rsid w:val="002A4AA0"/>
    <w:rsid w:val="002B4C2B"/>
    <w:rsid w:val="002B76DD"/>
    <w:rsid w:val="002C3810"/>
    <w:rsid w:val="002C4B86"/>
    <w:rsid w:val="002D035F"/>
    <w:rsid w:val="002D19BA"/>
    <w:rsid w:val="002D2FA2"/>
    <w:rsid w:val="002D4E5E"/>
    <w:rsid w:val="002D584D"/>
    <w:rsid w:val="002E106D"/>
    <w:rsid w:val="002E1992"/>
    <w:rsid w:val="002E2E00"/>
    <w:rsid w:val="002E4B7C"/>
    <w:rsid w:val="002E586D"/>
    <w:rsid w:val="002E745F"/>
    <w:rsid w:val="002F1096"/>
    <w:rsid w:val="002F58F2"/>
    <w:rsid w:val="002F6C93"/>
    <w:rsid w:val="00300435"/>
    <w:rsid w:val="0030101B"/>
    <w:rsid w:val="00305520"/>
    <w:rsid w:val="003112A1"/>
    <w:rsid w:val="00314A51"/>
    <w:rsid w:val="00315AA7"/>
    <w:rsid w:val="003172AF"/>
    <w:rsid w:val="003351E0"/>
    <w:rsid w:val="003469F7"/>
    <w:rsid w:val="00352968"/>
    <w:rsid w:val="003566F9"/>
    <w:rsid w:val="0036114C"/>
    <w:rsid w:val="003653F5"/>
    <w:rsid w:val="003708C4"/>
    <w:rsid w:val="00371B38"/>
    <w:rsid w:val="00373D6A"/>
    <w:rsid w:val="00376A77"/>
    <w:rsid w:val="00377AF8"/>
    <w:rsid w:val="00393E64"/>
    <w:rsid w:val="00397006"/>
    <w:rsid w:val="003A3FB0"/>
    <w:rsid w:val="003B0312"/>
    <w:rsid w:val="003B182F"/>
    <w:rsid w:val="003B5ABB"/>
    <w:rsid w:val="003D4B70"/>
    <w:rsid w:val="003D5363"/>
    <w:rsid w:val="003D7F14"/>
    <w:rsid w:val="003E0DE8"/>
    <w:rsid w:val="003E1080"/>
    <w:rsid w:val="003E7722"/>
    <w:rsid w:val="003F0C36"/>
    <w:rsid w:val="003F171E"/>
    <w:rsid w:val="003F3C7A"/>
    <w:rsid w:val="003F4AB2"/>
    <w:rsid w:val="004014CD"/>
    <w:rsid w:val="00401DDC"/>
    <w:rsid w:val="00407900"/>
    <w:rsid w:val="0041360A"/>
    <w:rsid w:val="0041572D"/>
    <w:rsid w:val="00415A86"/>
    <w:rsid w:val="00426566"/>
    <w:rsid w:val="00430807"/>
    <w:rsid w:val="004313C0"/>
    <w:rsid w:val="00432E10"/>
    <w:rsid w:val="0043677D"/>
    <w:rsid w:val="00437699"/>
    <w:rsid w:val="00437895"/>
    <w:rsid w:val="0044770D"/>
    <w:rsid w:val="00455E08"/>
    <w:rsid w:val="0045734B"/>
    <w:rsid w:val="004577B8"/>
    <w:rsid w:val="00463275"/>
    <w:rsid w:val="00470D04"/>
    <w:rsid w:val="00475F27"/>
    <w:rsid w:val="00482BD7"/>
    <w:rsid w:val="00483D58"/>
    <w:rsid w:val="004852EC"/>
    <w:rsid w:val="0049012C"/>
    <w:rsid w:val="004946C4"/>
    <w:rsid w:val="00494BCA"/>
    <w:rsid w:val="004957F6"/>
    <w:rsid w:val="00497231"/>
    <w:rsid w:val="004A4C50"/>
    <w:rsid w:val="004A52CB"/>
    <w:rsid w:val="004A734B"/>
    <w:rsid w:val="004B10AB"/>
    <w:rsid w:val="004B3457"/>
    <w:rsid w:val="004B63C2"/>
    <w:rsid w:val="004B6630"/>
    <w:rsid w:val="004C1F4A"/>
    <w:rsid w:val="004C2B6E"/>
    <w:rsid w:val="004C4B84"/>
    <w:rsid w:val="004C6CA1"/>
    <w:rsid w:val="004D40C9"/>
    <w:rsid w:val="004D4113"/>
    <w:rsid w:val="004E0F40"/>
    <w:rsid w:val="004E10CE"/>
    <w:rsid w:val="004E26BD"/>
    <w:rsid w:val="004E4598"/>
    <w:rsid w:val="004F43BD"/>
    <w:rsid w:val="004F7C49"/>
    <w:rsid w:val="00500935"/>
    <w:rsid w:val="005061C1"/>
    <w:rsid w:val="00512E04"/>
    <w:rsid w:val="0051468E"/>
    <w:rsid w:val="00516D65"/>
    <w:rsid w:val="00521F41"/>
    <w:rsid w:val="0052775D"/>
    <w:rsid w:val="00527BC7"/>
    <w:rsid w:val="00531740"/>
    <w:rsid w:val="00532DCC"/>
    <w:rsid w:val="00533970"/>
    <w:rsid w:val="005404E7"/>
    <w:rsid w:val="005429D5"/>
    <w:rsid w:val="00555B62"/>
    <w:rsid w:val="00557244"/>
    <w:rsid w:val="005670F9"/>
    <w:rsid w:val="0057021B"/>
    <w:rsid w:val="005726D3"/>
    <w:rsid w:val="00572C10"/>
    <w:rsid w:val="00572E1A"/>
    <w:rsid w:val="00574303"/>
    <w:rsid w:val="00582801"/>
    <w:rsid w:val="00587F39"/>
    <w:rsid w:val="0059049B"/>
    <w:rsid w:val="00592B4E"/>
    <w:rsid w:val="00592DEA"/>
    <w:rsid w:val="00595700"/>
    <w:rsid w:val="00597054"/>
    <w:rsid w:val="005A1264"/>
    <w:rsid w:val="005A221D"/>
    <w:rsid w:val="005A32E7"/>
    <w:rsid w:val="005B09A5"/>
    <w:rsid w:val="005B25CA"/>
    <w:rsid w:val="005B7638"/>
    <w:rsid w:val="005C1803"/>
    <w:rsid w:val="005C2295"/>
    <w:rsid w:val="005C3C36"/>
    <w:rsid w:val="005C3E29"/>
    <w:rsid w:val="005D0225"/>
    <w:rsid w:val="005D2281"/>
    <w:rsid w:val="005E7319"/>
    <w:rsid w:val="005F5669"/>
    <w:rsid w:val="005F61BF"/>
    <w:rsid w:val="005F7823"/>
    <w:rsid w:val="006000E2"/>
    <w:rsid w:val="006042EB"/>
    <w:rsid w:val="00604D88"/>
    <w:rsid w:val="0060522A"/>
    <w:rsid w:val="006102E0"/>
    <w:rsid w:val="006102F9"/>
    <w:rsid w:val="00611008"/>
    <w:rsid w:val="00611E8D"/>
    <w:rsid w:val="0061322B"/>
    <w:rsid w:val="00614659"/>
    <w:rsid w:val="0062290B"/>
    <w:rsid w:val="00623906"/>
    <w:rsid w:val="00630ED8"/>
    <w:rsid w:val="006341C0"/>
    <w:rsid w:val="00634B92"/>
    <w:rsid w:val="00635605"/>
    <w:rsid w:val="00636DED"/>
    <w:rsid w:val="006454BD"/>
    <w:rsid w:val="0065423F"/>
    <w:rsid w:val="0065549E"/>
    <w:rsid w:val="00663EBC"/>
    <w:rsid w:val="00671BCE"/>
    <w:rsid w:val="006731EE"/>
    <w:rsid w:val="006743BE"/>
    <w:rsid w:val="006970D7"/>
    <w:rsid w:val="006972C6"/>
    <w:rsid w:val="006A52B8"/>
    <w:rsid w:val="006A6FE9"/>
    <w:rsid w:val="006A70F5"/>
    <w:rsid w:val="006B3843"/>
    <w:rsid w:val="006C48BE"/>
    <w:rsid w:val="006D15DE"/>
    <w:rsid w:val="006D2A4E"/>
    <w:rsid w:val="006D3B77"/>
    <w:rsid w:val="006D40A5"/>
    <w:rsid w:val="006D6EA9"/>
    <w:rsid w:val="006E2073"/>
    <w:rsid w:val="006E29FC"/>
    <w:rsid w:val="006E312A"/>
    <w:rsid w:val="006E4CFD"/>
    <w:rsid w:val="006E6A80"/>
    <w:rsid w:val="006E7BDB"/>
    <w:rsid w:val="006F1235"/>
    <w:rsid w:val="006F3991"/>
    <w:rsid w:val="006F3A44"/>
    <w:rsid w:val="006F593E"/>
    <w:rsid w:val="006F6A5E"/>
    <w:rsid w:val="006F7C5B"/>
    <w:rsid w:val="0070777E"/>
    <w:rsid w:val="00707856"/>
    <w:rsid w:val="00711F07"/>
    <w:rsid w:val="00713109"/>
    <w:rsid w:val="00715125"/>
    <w:rsid w:val="00715661"/>
    <w:rsid w:val="00720FE8"/>
    <w:rsid w:val="007233A2"/>
    <w:rsid w:val="007235A1"/>
    <w:rsid w:val="00727F25"/>
    <w:rsid w:val="007406A0"/>
    <w:rsid w:val="00741FC4"/>
    <w:rsid w:val="007469D6"/>
    <w:rsid w:val="00750015"/>
    <w:rsid w:val="00750442"/>
    <w:rsid w:val="007505B3"/>
    <w:rsid w:val="00750696"/>
    <w:rsid w:val="007608B4"/>
    <w:rsid w:val="00761E22"/>
    <w:rsid w:val="00765F11"/>
    <w:rsid w:val="0077403E"/>
    <w:rsid w:val="007817AF"/>
    <w:rsid w:val="00791E55"/>
    <w:rsid w:val="00792055"/>
    <w:rsid w:val="0079492F"/>
    <w:rsid w:val="00795C06"/>
    <w:rsid w:val="00795D9E"/>
    <w:rsid w:val="007A1E02"/>
    <w:rsid w:val="007A4C03"/>
    <w:rsid w:val="007A6304"/>
    <w:rsid w:val="007B59B8"/>
    <w:rsid w:val="007B789F"/>
    <w:rsid w:val="007C0ED1"/>
    <w:rsid w:val="007C30EC"/>
    <w:rsid w:val="007C3C9C"/>
    <w:rsid w:val="007D3E71"/>
    <w:rsid w:val="007D6C45"/>
    <w:rsid w:val="007E1E2F"/>
    <w:rsid w:val="007F3A53"/>
    <w:rsid w:val="007F6632"/>
    <w:rsid w:val="007F7227"/>
    <w:rsid w:val="008023D6"/>
    <w:rsid w:val="0080471B"/>
    <w:rsid w:val="00804E2E"/>
    <w:rsid w:val="00805318"/>
    <w:rsid w:val="0081053E"/>
    <w:rsid w:val="00822BEF"/>
    <w:rsid w:val="00823BAE"/>
    <w:rsid w:val="00825754"/>
    <w:rsid w:val="008264B4"/>
    <w:rsid w:val="00827E8C"/>
    <w:rsid w:val="00835176"/>
    <w:rsid w:val="00835F57"/>
    <w:rsid w:val="00840FE2"/>
    <w:rsid w:val="008441C4"/>
    <w:rsid w:val="00847D22"/>
    <w:rsid w:val="008504B5"/>
    <w:rsid w:val="00854B3C"/>
    <w:rsid w:val="00855D82"/>
    <w:rsid w:val="00863F87"/>
    <w:rsid w:val="008646AA"/>
    <w:rsid w:val="00866190"/>
    <w:rsid w:val="00871374"/>
    <w:rsid w:val="008723C3"/>
    <w:rsid w:val="00873BE6"/>
    <w:rsid w:val="0087410D"/>
    <w:rsid w:val="008777F4"/>
    <w:rsid w:val="00884DA4"/>
    <w:rsid w:val="00890E84"/>
    <w:rsid w:val="0089552E"/>
    <w:rsid w:val="008A105F"/>
    <w:rsid w:val="008A2C96"/>
    <w:rsid w:val="008A2ECB"/>
    <w:rsid w:val="008A4CBE"/>
    <w:rsid w:val="008A7E15"/>
    <w:rsid w:val="008B00B4"/>
    <w:rsid w:val="008B2B03"/>
    <w:rsid w:val="008C499F"/>
    <w:rsid w:val="008D2ADC"/>
    <w:rsid w:val="008D2FC6"/>
    <w:rsid w:val="008D434E"/>
    <w:rsid w:val="008D468E"/>
    <w:rsid w:val="008F6738"/>
    <w:rsid w:val="00902694"/>
    <w:rsid w:val="009029CB"/>
    <w:rsid w:val="00903CCA"/>
    <w:rsid w:val="00903EE1"/>
    <w:rsid w:val="009045DD"/>
    <w:rsid w:val="00904DEF"/>
    <w:rsid w:val="00905859"/>
    <w:rsid w:val="00911F60"/>
    <w:rsid w:val="0091588E"/>
    <w:rsid w:val="009235BB"/>
    <w:rsid w:val="0093121E"/>
    <w:rsid w:val="009329BA"/>
    <w:rsid w:val="00933309"/>
    <w:rsid w:val="00937A0A"/>
    <w:rsid w:val="009410C9"/>
    <w:rsid w:val="00941E56"/>
    <w:rsid w:val="00942E6B"/>
    <w:rsid w:val="00945ABD"/>
    <w:rsid w:val="00946251"/>
    <w:rsid w:val="00947237"/>
    <w:rsid w:val="00950CCE"/>
    <w:rsid w:val="0095340B"/>
    <w:rsid w:val="009561A3"/>
    <w:rsid w:val="00960ED9"/>
    <w:rsid w:val="00964B70"/>
    <w:rsid w:val="00976EBE"/>
    <w:rsid w:val="00980A43"/>
    <w:rsid w:val="00980DC3"/>
    <w:rsid w:val="00983CEB"/>
    <w:rsid w:val="00984CCA"/>
    <w:rsid w:val="00992330"/>
    <w:rsid w:val="00992E02"/>
    <w:rsid w:val="00995554"/>
    <w:rsid w:val="00996981"/>
    <w:rsid w:val="009A2286"/>
    <w:rsid w:val="009A33F7"/>
    <w:rsid w:val="009A3EFE"/>
    <w:rsid w:val="009B234F"/>
    <w:rsid w:val="009C48E3"/>
    <w:rsid w:val="009D0565"/>
    <w:rsid w:val="009D0871"/>
    <w:rsid w:val="009D11CA"/>
    <w:rsid w:val="009D1595"/>
    <w:rsid w:val="009D22B5"/>
    <w:rsid w:val="009D512D"/>
    <w:rsid w:val="009E520C"/>
    <w:rsid w:val="009E5857"/>
    <w:rsid w:val="009E60ED"/>
    <w:rsid w:val="009E6C7F"/>
    <w:rsid w:val="009F2D8B"/>
    <w:rsid w:val="00A0326A"/>
    <w:rsid w:val="00A0616A"/>
    <w:rsid w:val="00A12E35"/>
    <w:rsid w:val="00A16CB7"/>
    <w:rsid w:val="00A17FC6"/>
    <w:rsid w:val="00A21EB0"/>
    <w:rsid w:val="00A27D8A"/>
    <w:rsid w:val="00A309D8"/>
    <w:rsid w:val="00A30D81"/>
    <w:rsid w:val="00A3255F"/>
    <w:rsid w:val="00A34C16"/>
    <w:rsid w:val="00A366AB"/>
    <w:rsid w:val="00A366BD"/>
    <w:rsid w:val="00A37E45"/>
    <w:rsid w:val="00A40608"/>
    <w:rsid w:val="00A41941"/>
    <w:rsid w:val="00A47A4B"/>
    <w:rsid w:val="00A5008E"/>
    <w:rsid w:val="00A51384"/>
    <w:rsid w:val="00A51878"/>
    <w:rsid w:val="00A52BC0"/>
    <w:rsid w:val="00A535C9"/>
    <w:rsid w:val="00A57589"/>
    <w:rsid w:val="00A6428F"/>
    <w:rsid w:val="00A643C3"/>
    <w:rsid w:val="00A64D81"/>
    <w:rsid w:val="00A66274"/>
    <w:rsid w:val="00A67E09"/>
    <w:rsid w:val="00A71D87"/>
    <w:rsid w:val="00A759BA"/>
    <w:rsid w:val="00A7770F"/>
    <w:rsid w:val="00A84842"/>
    <w:rsid w:val="00A94E5E"/>
    <w:rsid w:val="00A96DD1"/>
    <w:rsid w:val="00A96F04"/>
    <w:rsid w:val="00AA1186"/>
    <w:rsid w:val="00AA17BF"/>
    <w:rsid w:val="00AA659E"/>
    <w:rsid w:val="00AB65F8"/>
    <w:rsid w:val="00AD0601"/>
    <w:rsid w:val="00AD341A"/>
    <w:rsid w:val="00AD3743"/>
    <w:rsid w:val="00AD6ACB"/>
    <w:rsid w:val="00AE034E"/>
    <w:rsid w:val="00AE2686"/>
    <w:rsid w:val="00AF0734"/>
    <w:rsid w:val="00AF263B"/>
    <w:rsid w:val="00AF51BD"/>
    <w:rsid w:val="00AF5237"/>
    <w:rsid w:val="00B06578"/>
    <w:rsid w:val="00B07CCD"/>
    <w:rsid w:val="00B138E8"/>
    <w:rsid w:val="00B1678E"/>
    <w:rsid w:val="00B22DEF"/>
    <w:rsid w:val="00B321FF"/>
    <w:rsid w:val="00B353CF"/>
    <w:rsid w:val="00B355D1"/>
    <w:rsid w:val="00B45873"/>
    <w:rsid w:val="00B47238"/>
    <w:rsid w:val="00B502C9"/>
    <w:rsid w:val="00B53DD6"/>
    <w:rsid w:val="00B5616F"/>
    <w:rsid w:val="00B57CD9"/>
    <w:rsid w:val="00B63358"/>
    <w:rsid w:val="00B65909"/>
    <w:rsid w:val="00B7455E"/>
    <w:rsid w:val="00B773A4"/>
    <w:rsid w:val="00B82F30"/>
    <w:rsid w:val="00B86FA0"/>
    <w:rsid w:val="00B87030"/>
    <w:rsid w:val="00B93DF1"/>
    <w:rsid w:val="00B95C08"/>
    <w:rsid w:val="00BA0C06"/>
    <w:rsid w:val="00BA6AD6"/>
    <w:rsid w:val="00BA7E20"/>
    <w:rsid w:val="00BA7E3D"/>
    <w:rsid w:val="00BB1316"/>
    <w:rsid w:val="00BB3D7B"/>
    <w:rsid w:val="00BC56FE"/>
    <w:rsid w:val="00BC5D1E"/>
    <w:rsid w:val="00BD1FAB"/>
    <w:rsid w:val="00BE1B6E"/>
    <w:rsid w:val="00BE7C73"/>
    <w:rsid w:val="00BF05F0"/>
    <w:rsid w:val="00C0057D"/>
    <w:rsid w:val="00C007C7"/>
    <w:rsid w:val="00C0119A"/>
    <w:rsid w:val="00C0178F"/>
    <w:rsid w:val="00C01CCB"/>
    <w:rsid w:val="00C02265"/>
    <w:rsid w:val="00C047F8"/>
    <w:rsid w:val="00C07573"/>
    <w:rsid w:val="00C07DDD"/>
    <w:rsid w:val="00C24FCC"/>
    <w:rsid w:val="00C27A06"/>
    <w:rsid w:val="00C35405"/>
    <w:rsid w:val="00C36D26"/>
    <w:rsid w:val="00C43A82"/>
    <w:rsid w:val="00C46F76"/>
    <w:rsid w:val="00C51E93"/>
    <w:rsid w:val="00C53C0F"/>
    <w:rsid w:val="00C56B50"/>
    <w:rsid w:val="00C57EF6"/>
    <w:rsid w:val="00C61412"/>
    <w:rsid w:val="00C7398A"/>
    <w:rsid w:val="00C77BAB"/>
    <w:rsid w:val="00C81973"/>
    <w:rsid w:val="00C824DC"/>
    <w:rsid w:val="00C841B0"/>
    <w:rsid w:val="00C90E65"/>
    <w:rsid w:val="00C92987"/>
    <w:rsid w:val="00CB4A22"/>
    <w:rsid w:val="00CB5274"/>
    <w:rsid w:val="00CB5A2A"/>
    <w:rsid w:val="00CB6549"/>
    <w:rsid w:val="00CC70B5"/>
    <w:rsid w:val="00CD75E2"/>
    <w:rsid w:val="00CE6CF5"/>
    <w:rsid w:val="00CF1197"/>
    <w:rsid w:val="00CF18E8"/>
    <w:rsid w:val="00D0112C"/>
    <w:rsid w:val="00D018A4"/>
    <w:rsid w:val="00D01CB6"/>
    <w:rsid w:val="00D03F36"/>
    <w:rsid w:val="00D1141A"/>
    <w:rsid w:val="00D11A8A"/>
    <w:rsid w:val="00D12407"/>
    <w:rsid w:val="00D167F2"/>
    <w:rsid w:val="00D17673"/>
    <w:rsid w:val="00D17A73"/>
    <w:rsid w:val="00D23BB2"/>
    <w:rsid w:val="00D24AB3"/>
    <w:rsid w:val="00D2705C"/>
    <w:rsid w:val="00D33C14"/>
    <w:rsid w:val="00D41B93"/>
    <w:rsid w:val="00D41D1B"/>
    <w:rsid w:val="00D41EB5"/>
    <w:rsid w:val="00D422C4"/>
    <w:rsid w:val="00D43083"/>
    <w:rsid w:val="00D44140"/>
    <w:rsid w:val="00D44CE5"/>
    <w:rsid w:val="00D47DA3"/>
    <w:rsid w:val="00D50474"/>
    <w:rsid w:val="00D51343"/>
    <w:rsid w:val="00D6076F"/>
    <w:rsid w:val="00D60F3D"/>
    <w:rsid w:val="00D66DB8"/>
    <w:rsid w:val="00D764FF"/>
    <w:rsid w:val="00D765F5"/>
    <w:rsid w:val="00D86879"/>
    <w:rsid w:val="00D87681"/>
    <w:rsid w:val="00D92AEA"/>
    <w:rsid w:val="00D95973"/>
    <w:rsid w:val="00DA1CBE"/>
    <w:rsid w:val="00DA78C2"/>
    <w:rsid w:val="00DB1C02"/>
    <w:rsid w:val="00DB5446"/>
    <w:rsid w:val="00DB5921"/>
    <w:rsid w:val="00DC6984"/>
    <w:rsid w:val="00DC69FC"/>
    <w:rsid w:val="00DD3871"/>
    <w:rsid w:val="00DD6542"/>
    <w:rsid w:val="00DD6E27"/>
    <w:rsid w:val="00DE2288"/>
    <w:rsid w:val="00DE415E"/>
    <w:rsid w:val="00DE51F1"/>
    <w:rsid w:val="00DE5A19"/>
    <w:rsid w:val="00DE6625"/>
    <w:rsid w:val="00DE704B"/>
    <w:rsid w:val="00DF3C47"/>
    <w:rsid w:val="00DF6105"/>
    <w:rsid w:val="00DF64C8"/>
    <w:rsid w:val="00E002E1"/>
    <w:rsid w:val="00E012B5"/>
    <w:rsid w:val="00E01E9B"/>
    <w:rsid w:val="00E055D2"/>
    <w:rsid w:val="00E10C77"/>
    <w:rsid w:val="00E1384C"/>
    <w:rsid w:val="00E16BAD"/>
    <w:rsid w:val="00E23FFB"/>
    <w:rsid w:val="00E3017F"/>
    <w:rsid w:val="00E376DE"/>
    <w:rsid w:val="00E41099"/>
    <w:rsid w:val="00E416BE"/>
    <w:rsid w:val="00E41911"/>
    <w:rsid w:val="00E4437C"/>
    <w:rsid w:val="00E46BA1"/>
    <w:rsid w:val="00E479CB"/>
    <w:rsid w:val="00E500DE"/>
    <w:rsid w:val="00E626C1"/>
    <w:rsid w:val="00E6273E"/>
    <w:rsid w:val="00E63B56"/>
    <w:rsid w:val="00E66FB8"/>
    <w:rsid w:val="00E67671"/>
    <w:rsid w:val="00E67FB1"/>
    <w:rsid w:val="00E73C36"/>
    <w:rsid w:val="00E768E8"/>
    <w:rsid w:val="00E80A8D"/>
    <w:rsid w:val="00E85033"/>
    <w:rsid w:val="00E85683"/>
    <w:rsid w:val="00E92D8F"/>
    <w:rsid w:val="00E941A4"/>
    <w:rsid w:val="00EA0EC1"/>
    <w:rsid w:val="00EA5126"/>
    <w:rsid w:val="00EA5305"/>
    <w:rsid w:val="00EB5CDB"/>
    <w:rsid w:val="00EB67B2"/>
    <w:rsid w:val="00EB6E26"/>
    <w:rsid w:val="00EC5B7C"/>
    <w:rsid w:val="00EC7409"/>
    <w:rsid w:val="00ED25F9"/>
    <w:rsid w:val="00ED29CD"/>
    <w:rsid w:val="00ED2B53"/>
    <w:rsid w:val="00ED7BC7"/>
    <w:rsid w:val="00EE10AF"/>
    <w:rsid w:val="00EE10B0"/>
    <w:rsid w:val="00EE4E96"/>
    <w:rsid w:val="00EF7F0E"/>
    <w:rsid w:val="00F01201"/>
    <w:rsid w:val="00F01F92"/>
    <w:rsid w:val="00F026E7"/>
    <w:rsid w:val="00F11E1F"/>
    <w:rsid w:val="00F134F7"/>
    <w:rsid w:val="00F159F0"/>
    <w:rsid w:val="00F172C7"/>
    <w:rsid w:val="00F20F91"/>
    <w:rsid w:val="00F51C50"/>
    <w:rsid w:val="00F56E25"/>
    <w:rsid w:val="00F61535"/>
    <w:rsid w:val="00F619FC"/>
    <w:rsid w:val="00F62B8E"/>
    <w:rsid w:val="00F67202"/>
    <w:rsid w:val="00F71D6E"/>
    <w:rsid w:val="00F754FE"/>
    <w:rsid w:val="00F80AD0"/>
    <w:rsid w:val="00F849C1"/>
    <w:rsid w:val="00F860C8"/>
    <w:rsid w:val="00F861F8"/>
    <w:rsid w:val="00F91F14"/>
    <w:rsid w:val="00F9542D"/>
    <w:rsid w:val="00F967B2"/>
    <w:rsid w:val="00FA04C3"/>
    <w:rsid w:val="00FA6E02"/>
    <w:rsid w:val="00FA74B8"/>
    <w:rsid w:val="00FB6F8E"/>
    <w:rsid w:val="00FC17C6"/>
    <w:rsid w:val="00FC7E41"/>
    <w:rsid w:val="00FD3AED"/>
    <w:rsid w:val="00FD4E20"/>
    <w:rsid w:val="00FD566D"/>
    <w:rsid w:val="00FE0F49"/>
    <w:rsid w:val="00FE3C94"/>
    <w:rsid w:val="00FF622E"/>
    <w:rsid w:val="00FF637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949164953">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E74500E-F52D-4A22-903E-44267267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3</Pages>
  <Words>912</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1689</cp:revision>
  <cp:lastPrinted>2024-02-05T19:05:00Z</cp:lastPrinted>
  <dcterms:created xsi:type="dcterms:W3CDTF">2024-04-17T17:20:00Z</dcterms:created>
  <dcterms:modified xsi:type="dcterms:W3CDTF">2025-03-25T19:20:00Z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